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7CF9612F" w14:textId="714321EE" w:rsidR="00FE0618" w:rsidRDefault="00FE061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A6E1A40" id="Group 149" o:spid="_x0000_s1026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B8B5F19" w14:textId="28352C28" w:rsidR="00FE0618" w:rsidRDefault="00FE061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14:paraId="0CCC1601" w14:textId="28C38DDA" w:rsidR="00FE0618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14:paraId="7125ABD3" w14:textId="6BCFB5BE" w:rsidR="000920EF" w:rsidRDefault="000920E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05FBF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B8B5F19" w14:textId="28352C28" w:rsidR="00FE0618" w:rsidRDefault="00FE061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14:paraId="0CCC1601" w14:textId="28C38DDA" w:rsidR="00FE0618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14:paraId="7125ABD3" w14:textId="6BCFB5BE" w:rsidR="000920EF" w:rsidRDefault="000920E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F58C1" w14:textId="533CE2F5" w:rsidR="00FE0618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14:paraId="1EC6AF63" w14:textId="61983FAA" w:rsidR="0086636E" w:rsidRPr="0082515A" w:rsidRDefault="00B95AF6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9A4E8C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9A4E8C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December</w:t>
                                </w:r>
                                <w:r w:rsidR="00F13386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65C28" w:rsidRPr="0082515A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10779B7" id="Text Box 154" o:spid="_x0000_s1027" type="#_x0000_t202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filled="f" stroked="f" strokeweight=".5pt">
                    <v:textbox inset="126pt,0,54pt,0">
                      <w:txbxContent>
                        <w:p w14:paraId="29AF58C1" w14:textId="533CE2F5" w:rsidR="00FE0618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14:paraId="1EC6AF63" w14:textId="61983FAA" w:rsidR="0086636E" w:rsidRPr="0082515A" w:rsidRDefault="00B95AF6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  <w:r w:rsidR="009A4E8C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9A4E8C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December</w:t>
                          </w:r>
                          <w:r w:rsidR="00F13386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65C28" w:rsidRPr="0082515A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9AF6A0" w14:textId="77777777" w:rsidR="007E5CD1" w:rsidRDefault="00FE06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14:paraId="0AED78D9" w14:textId="250DD5E8" w:rsidR="00E93487" w:rsidRPr="00A75B11" w:rsidRDefault="00E93487" w:rsidP="00E93487">
          <w:pPr>
            <w:pStyle w:val="IntenseQuote"/>
            <w:rPr>
              <w:rStyle w:val="BookTitle"/>
              <w:sz w:val="24"/>
              <w:szCs w:val="24"/>
            </w:rPr>
          </w:pPr>
          <w:bookmarkStart w:id="0" w:name="_Toc110521359"/>
          <w:bookmarkStart w:id="1" w:name="_Toc142569095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14:paraId="2E53D595" w14:textId="7D3C8A4D" w:rsidR="009F14E4" w:rsidRDefault="00960DA3">
          <w:pPr>
            <w:pStyle w:val="TOC1"/>
            <w:rPr>
              <w:b w:val="0"/>
              <w:spacing w:val="0"/>
              <w:kern w:val="2"/>
              <w:sz w:val="22"/>
              <w:lang w:eastAsia="ja-JP"/>
              <w14:ligatures w14:val="standardContextual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anchor="_Toc142569095" w:history="1">
            <w:r w:rsidR="009F14E4" w:rsidRPr="007A1551">
              <w:rPr>
                <w:rStyle w:val="Hyperlink"/>
                <w:smallCaps/>
              </w:rPr>
              <w:t>Table of Contents and Figures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1</w:t>
            </w:r>
            <w:r w:rsidR="009F14E4">
              <w:rPr>
                <w:webHidden/>
              </w:rPr>
              <w:fldChar w:fldCharType="end"/>
            </w:r>
          </w:hyperlink>
        </w:p>
        <w:p w14:paraId="613582FA" w14:textId="7769B5A6" w:rsidR="009F14E4" w:rsidRDefault="00000000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6" w:history="1">
            <w:r w:rsidR="009F14E4" w:rsidRPr="007A1551">
              <w:rPr>
                <w:rStyle w:val="Hyperlink"/>
              </w:rPr>
              <w:t>Monthly Status Report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5CEEA675" w14:textId="01C35066" w:rsidR="009F14E4" w:rsidRDefault="00000000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7" w:history="1">
            <w:r w:rsidR="009F14E4" w:rsidRPr="007A1551">
              <w:rPr>
                <w:rStyle w:val="Hyperlink"/>
              </w:rPr>
              <w:t>Onboard P20W Data Sets as needed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_Toc142569097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4A74B716" w14:textId="06DC2669" w:rsidR="009F14E4" w:rsidRDefault="00000000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8" w:history="1">
            <w:r w:rsidR="009F14E4" w:rsidRPr="007A1551">
              <w:rPr>
                <w:rStyle w:val="Hyperlink"/>
              </w:rPr>
              <w:t>Ongoing Support Services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_Toc142569098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14:paraId="7AA0A5FF" w14:textId="5E4B3E74" w:rsidR="009F14E4" w:rsidRDefault="0000000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099" w:history="1">
            <w:r w:rsidR="009F14E4" w:rsidRPr="007A1551">
              <w:rPr>
                <w:rStyle w:val="Hyperlink"/>
              </w:rPr>
              <w:t>1.1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System Maintenance and Performance Tuning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_Toc142569099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3</w:t>
            </w:r>
            <w:r w:rsidR="009F14E4">
              <w:rPr>
                <w:webHidden/>
              </w:rPr>
              <w:fldChar w:fldCharType="end"/>
            </w:r>
          </w:hyperlink>
        </w:p>
        <w:p w14:paraId="000D3422" w14:textId="708B115A" w:rsidR="009F14E4" w:rsidRDefault="00000000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0" w:history="1">
            <w:r w:rsidR="009F14E4" w:rsidRPr="007A1551">
              <w:rPr>
                <w:rStyle w:val="Hyperlink"/>
              </w:rPr>
              <w:t>Figure 2: CNMI Data Source Ingestion and Mapping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_Toc142569100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3</w:t>
            </w:r>
            <w:r w:rsidR="009F14E4">
              <w:rPr>
                <w:webHidden/>
              </w:rPr>
              <w:fldChar w:fldCharType="end"/>
            </w:r>
          </w:hyperlink>
        </w:p>
        <w:p w14:paraId="15959FA5" w14:textId="2EF0C7DC" w:rsidR="009F14E4" w:rsidRDefault="00000000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1" w:history="1">
            <w:r w:rsidR="009F14E4" w:rsidRPr="007A1551">
              <w:rPr>
                <w:rStyle w:val="Hyperlink"/>
              </w:rPr>
              <w:t>Figure 3: CNMI PSS SLDS &amp; P20W Infrastructure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_Toc142569101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4</w:t>
            </w:r>
            <w:r w:rsidR="009F14E4">
              <w:rPr>
                <w:webHidden/>
              </w:rPr>
              <w:fldChar w:fldCharType="end"/>
            </w:r>
          </w:hyperlink>
        </w:p>
        <w:p w14:paraId="281A45A0" w14:textId="6DEEC63A" w:rsidR="009F14E4" w:rsidRDefault="00000000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2" w:history="1">
            <w:r w:rsidR="009F14E4" w:rsidRPr="007A1551">
              <w:rPr>
                <w:rStyle w:val="Hyperlink"/>
              </w:rPr>
              <w:t>Figure 4: CNMI PSS SLDS &amp; P20W Data Pipeline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_Toc142569102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6</w:t>
            </w:r>
            <w:r w:rsidR="009F14E4">
              <w:rPr>
                <w:webHidden/>
              </w:rPr>
              <w:fldChar w:fldCharType="end"/>
            </w:r>
          </w:hyperlink>
        </w:p>
        <w:p w14:paraId="12EDD39A" w14:textId="7ED78220" w:rsidR="009F14E4" w:rsidRDefault="0000000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3" w:history="1">
            <w:r w:rsidR="009F14E4" w:rsidRPr="007A1551">
              <w:rPr>
                <w:rStyle w:val="Hyperlink"/>
              </w:rPr>
              <w:t>1.2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Project Management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_Toc142569103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7</w:t>
            </w:r>
            <w:r w:rsidR="009F14E4">
              <w:rPr>
                <w:webHidden/>
              </w:rPr>
              <w:fldChar w:fldCharType="end"/>
            </w:r>
          </w:hyperlink>
        </w:p>
        <w:p w14:paraId="48DB7F5B" w14:textId="13D6CD48" w:rsidR="009F14E4" w:rsidRDefault="0000000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4" w:history="1">
            <w:r w:rsidR="009F14E4" w:rsidRPr="007A1551">
              <w:rPr>
                <w:rStyle w:val="Hyperlink"/>
              </w:rPr>
              <w:t>1.3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Infrastructure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_Toc142569104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10</w:t>
            </w:r>
            <w:r w:rsidR="009F14E4">
              <w:rPr>
                <w:webHidden/>
              </w:rPr>
              <w:fldChar w:fldCharType="end"/>
            </w:r>
          </w:hyperlink>
        </w:p>
        <w:p w14:paraId="27B199AE" w14:textId="606A3105" w:rsidR="009F14E4" w:rsidRDefault="0000000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5" w:history="1">
            <w:r w:rsidR="009F14E4" w:rsidRPr="007A1551">
              <w:rPr>
                <w:rStyle w:val="Hyperlink"/>
              </w:rPr>
              <w:t>1.4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Development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11</w:t>
            </w:r>
            <w:r w:rsidR="009F14E4">
              <w:rPr>
                <w:webHidden/>
              </w:rPr>
              <w:fldChar w:fldCharType="end"/>
            </w:r>
          </w:hyperlink>
        </w:p>
        <w:p w14:paraId="636176F5" w14:textId="39FA9615" w:rsidR="009F14E4" w:rsidRDefault="0000000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anchor="_Toc142569106" w:history="1">
            <w:r w:rsidR="009F14E4" w:rsidRPr="007A1551">
              <w:rPr>
                <w:rStyle w:val="Hyperlink"/>
              </w:rPr>
              <w:t>1.5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="009F14E4" w:rsidRPr="007A1551">
              <w:rPr>
                <w:rStyle w:val="Hyperlink"/>
              </w:rPr>
              <w:t>Azure Dev Ops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B7193C">
              <w:rPr>
                <w:webHidden/>
              </w:rPr>
              <w:t>12</w:t>
            </w:r>
            <w:r w:rsidR="009F14E4">
              <w:rPr>
                <w:webHidden/>
              </w:rPr>
              <w:fldChar w:fldCharType="end"/>
            </w:r>
          </w:hyperlink>
        </w:p>
        <w:p w14:paraId="5761EBBF" w14:textId="2D1D9189" w:rsidR="006B6179" w:rsidRPr="00585669" w:rsidRDefault="00960DA3" w:rsidP="006B6179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14:paraId="0BFB72E9" w14:textId="77777777" w:rsidR="00861165" w:rsidRDefault="00861165" w:rsidP="1842BBC2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277A64C7" w14:textId="5E5A374B" w:rsidR="002E1143" w:rsidRPr="00EB6710" w:rsidRDefault="00112E3C" w:rsidP="0004604D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188EB310" w14:textId="1AC62F51" w:rsidR="00480511" w:rsidRPr="000F08D4" w:rsidRDefault="00C525EF" w:rsidP="00C846A3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2" w:name="_Toc110520159"/>
      <w:bookmarkStart w:id="3" w:name="_Toc110521361"/>
      <w:bookmarkStart w:id="4" w:name="_Toc14256909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14:paraId="21B36461" w14:textId="1FA67FFF" w:rsidR="00157F32" w:rsidRDefault="007A0493" w:rsidP="00157F32">
      <w:pPr>
        <w:spacing w:after="0"/>
        <w:rPr>
          <w:rFonts w:ascii="Arial" w:hAnsi="Arial" w:cs="Arial"/>
          <w:bCs/>
          <w:sz w:val="24"/>
          <w:szCs w:val="24"/>
        </w:rPr>
      </w:pPr>
      <w:bookmarkStart w:id="5" w:name="_Toc110520160"/>
      <w:bookmarkStart w:id="6" w:name="_Toc110521364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24858">
        <w:rPr>
          <w:rFonts w:ascii="Arial" w:hAnsi="Arial" w:cs="Arial"/>
          <w:bCs/>
          <w:sz w:val="24"/>
          <w:szCs w:val="24"/>
        </w:rPr>
        <w:t>3</w:t>
      </w:r>
      <w:r w:rsidR="002B59B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95AAB">
        <w:rPr>
          <w:rFonts w:ascii="Arial" w:hAnsi="Arial" w:cs="Arial"/>
          <w:bCs/>
          <w:sz w:val="24"/>
          <w:szCs w:val="24"/>
        </w:rPr>
        <w:t>December</w:t>
      </w:r>
      <w:r w:rsidR="00F6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 xml:space="preserve">is Deliverable # </w:t>
      </w:r>
      <w:r w:rsidR="00F62783">
        <w:rPr>
          <w:rFonts w:ascii="Arial" w:hAnsi="Arial" w:cs="Arial"/>
          <w:bCs/>
          <w:sz w:val="24"/>
          <w:szCs w:val="24"/>
        </w:rPr>
        <w:t>2</w:t>
      </w:r>
      <w:r w:rsidR="00A95AAB">
        <w:rPr>
          <w:rFonts w:ascii="Arial" w:hAnsi="Arial" w:cs="Arial"/>
          <w:bCs/>
          <w:sz w:val="24"/>
          <w:szCs w:val="24"/>
        </w:rPr>
        <w:t>7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14:paraId="466F1132" w14:textId="77777777" w:rsidR="00157F32" w:rsidRDefault="00157F32" w:rsidP="00157F32">
      <w:pPr>
        <w:spacing w:after="0"/>
        <w:rPr>
          <w:rFonts w:ascii="Arial" w:hAnsi="Arial" w:cs="Arial"/>
        </w:rPr>
      </w:pPr>
    </w:p>
    <w:p w14:paraId="6EBC0F38" w14:textId="77777777" w:rsidR="007233D9" w:rsidRPr="00157F32" w:rsidRDefault="007233D9" w:rsidP="00157F32">
      <w:pPr>
        <w:spacing w:after="0"/>
        <w:rPr>
          <w:rFonts w:ascii="Arial" w:hAnsi="Arial" w:cs="Arial"/>
        </w:rPr>
      </w:pPr>
    </w:p>
    <w:p w14:paraId="0EA209C8" w14:textId="542019AC" w:rsidR="001A1009" w:rsidRPr="00187F45" w:rsidRDefault="00A72839" w:rsidP="0048153B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7" w:name="_Toc14256909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35F403DD" w14:textId="6723BEDA" w:rsidR="00F021A1" w:rsidRDefault="003D7380" w:rsidP="00E410C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14:paraId="09E138A6" w14:textId="77777777" w:rsidR="00F021A1" w:rsidRDefault="00F021A1" w:rsidP="00E410CE">
      <w:pPr>
        <w:spacing w:after="0"/>
        <w:rPr>
          <w:rFonts w:ascii="Arial" w:hAnsi="Arial" w:cs="Arial"/>
          <w:bCs/>
          <w:sz w:val="24"/>
          <w:szCs w:val="24"/>
        </w:rPr>
      </w:pPr>
    </w:p>
    <w:p w14:paraId="610E8F74" w14:textId="440D0CEA" w:rsidR="009D2564" w:rsidRPr="00C21426" w:rsidRDefault="009D2564" w:rsidP="00E410CE">
      <w:pPr>
        <w:spacing w:after="0"/>
        <w:rPr>
          <w:rStyle w:val="IntenseReference"/>
          <w:sz w:val="24"/>
          <w:szCs w:val="24"/>
        </w:rPr>
      </w:pPr>
    </w:p>
    <w:p w14:paraId="6A769CE7" w14:textId="58A32547" w:rsidR="00E410CE" w:rsidRPr="00187F45" w:rsidRDefault="00394949" w:rsidP="00500A26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8" w:name="_Toc14256909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14:paraId="4B5D050A" w14:textId="631F267C" w:rsidR="008B734A" w:rsidRDefault="0072650D" w:rsidP="00722C6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3A185A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2023.</w:t>
      </w:r>
    </w:p>
    <w:p w14:paraId="5F2E0045" w14:textId="50DE32B0" w:rsidR="5029F35C" w:rsidRDefault="5029F35C" w:rsidP="5029F35C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14:paraId="2127F8CA" w14:textId="04FD3B91" w:rsidR="001654CA" w:rsidRPr="00737BDE" w:rsidRDefault="001654CA" w:rsidP="001654CA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Continued testing the P-20W solution CRM, Researcher Portal, Data Dictionary and Data Request Tool</w:t>
      </w:r>
      <w:r w:rsidR="00737BDE">
        <w:rPr>
          <w:rFonts w:ascii="Arial" w:hAnsi="Arial" w:cs="Arial"/>
          <w:sz w:val="24"/>
          <w:szCs w:val="24"/>
        </w:rPr>
        <w:t>.</w:t>
      </w:r>
    </w:p>
    <w:p w14:paraId="0F6D0782" w14:textId="01E2E1A7" w:rsidR="00F80011" w:rsidRPr="00737BDE" w:rsidRDefault="00F80011" w:rsidP="00F8001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Updated components with CNMI logo and language</w:t>
      </w:r>
      <w:r w:rsidR="00737BDE">
        <w:rPr>
          <w:rFonts w:ascii="Arial" w:hAnsi="Arial" w:cs="Arial"/>
          <w:sz w:val="24"/>
          <w:szCs w:val="24"/>
        </w:rPr>
        <w:t>.</w:t>
      </w:r>
    </w:p>
    <w:p w14:paraId="59A1973B" w14:textId="77777777" w:rsidR="00F80011" w:rsidRPr="00737BDE" w:rsidRDefault="00F80011" w:rsidP="00F80011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Emailed Middle and High School EWS UAT Users the test scripts and user guide.  </w:t>
      </w:r>
    </w:p>
    <w:p w14:paraId="27338D19" w14:textId="77777777" w:rsidR="00F80011" w:rsidRPr="00737BDE" w:rsidRDefault="00F80011" w:rsidP="00F80011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Awaiting Middle and High School EWS UAT Users the test scripts.  </w:t>
      </w:r>
    </w:p>
    <w:p w14:paraId="15B77467" w14:textId="77777777" w:rsidR="00F80011" w:rsidRPr="00737BDE" w:rsidRDefault="00F80011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Processed and responded to Middle and High School EWS UAT Users test scripts. </w:t>
      </w:r>
    </w:p>
    <w:p w14:paraId="1580113C" w14:textId="77F76B14" w:rsidR="001654CA" w:rsidRPr="00737BDE" w:rsidRDefault="001654CA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Monitored the EWS</w:t>
      </w:r>
      <w:r w:rsidR="00737BDE">
        <w:rPr>
          <w:rFonts w:ascii="Arial" w:hAnsi="Arial" w:cs="Arial"/>
          <w:sz w:val="24"/>
          <w:szCs w:val="24"/>
        </w:rPr>
        <w:t>.</w:t>
      </w:r>
      <w:r w:rsidRPr="00737BDE">
        <w:rPr>
          <w:rFonts w:ascii="Arial" w:hAnsi="Arial" w:cs="Arial"/>
          <w:sz w:val="24"/>
          <w:szCs w:val="24"/>
        </w:rPr>
        <w:t xml:space="preserve"> </w:t>
      </w:r>
    </w:p>
    <w:p w14:paraId="6D21F8F2" w14:textId="69D3CCEF" w:rsidR="001654CA" w:rsidRPr="00737BDE" w:rsidRDefault="001654CA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Monitored synchronization of the 2023-24 Single Year</w:t>
      </w:r>
      <w:r w:rsidR="00737BDE">
        <w:rPr>
          <w:rFonts w:ascii="Arial" w:hAnsi="Arial" w:cs="Arial"/>
          <w:sz w:val="24"/>
          <w:szCs w:val="24"/>
        </w:rPr>
        <w:t>.</w:t>
      </w:r>
    </w:p>
    <w:p w14:paraId="7F548AE4" w14:textId="7D69E887" w:rsidR="001654CA" w:rsidRPr="00737BDE" w:rsidRDefault="001654CA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Continued troubleshooting the Generate application and </w:t>
      </w:r>
      <w:proofErr w:type="spellStart"/>
      <w:r w:rsidRPr="00737BDE">
        <w:rPr>
          <w:rFonts w:ascii="Arial" w:hAnsi="Arial" w:cs="Arial"/>
          <w:sz w:val="24"/>
          <w:szCs w:val="24"/>
        </w:rPr>
        <w:t>EdFacts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reports</w:t>
      </w:r>
      <w:r w:rsidR="00737BDE">
        <w:rPr>
          <w:rFonts w:ascii="Arial" w:hAnsi="Arial" w:cs="Arial"/>
          <w:sz w:val="24"/>
          <w:szCs w:val="24"/>
        </w:rPr>
        <w:t>.</w:t>
      </w:r>
    </w:p>
    <w:p w14:paraId="696142FD" w14:textId="630A7EF9" w:rsidR="001654CA" w:rsidRPr="00737BDE" w:rsidRDefault="001654CA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Requested a discussion on the use of Generate to create the </w:t>
      </w:r>
      <w:proofErr w:type="spellStart"/>
      <w:r w:rsidRPr="00737BDE">
        <w:rPr>
          <w:rFonts w:ascii="Arial" w:hAnsi="Arial" w:cs="Arial"/>
          <w:sz w:val="24"/>
          <w:szCs w:val="24"/>
        </w:rPr>
        <w:t>EdPass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submissions</w:t>
      </w:r>
      <w:r w:rsidR="00737BDE">
        <w:rPr>
          <w:rFonts w:ascii="Arial" w:hAnsi="Arial" w:cs="Arial"/>
          <w:sz w:val="24"/>
          <w:szCs w:val="24"/>
        </w:rPr>
        <w:t>.</w:t>
      </w:r>
    </w:p>
    <w:p w14:paraId="518AFBC3" w14:textId="24B60115" w:rsidR="009B3EB0" w:rsidRPr="00737BDE" w:rsidRDefault="009B3EB0" w:rsidP="009B3EB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Began analyzing the FS175, FS178, FS185 and FS188 </w:t>
      </w:r>
      <w:proofErr w:type="spellStart"/>
      <w:r w:rsidRPr="00737BDE">
        <w:rPr>
          <w:rFonts w:ascii="Arial" w:hAnsi="Arial" w:cs="Arial"/>
          <w:sz w:val="24"/>
          <w:szCs w:val="24"/>
        </w:rPr>
        <w:t>EdFacts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reports.  CNMI requested </w:t>
      </w:r>
      <w:proofErr w:type="spellStart"/>
      <w:r w:rsidRPr="00737BDE">
        <w:rPr>
          <w:rFonts w:ascii="Arial" w:hAnsi="Arial" w:cs="Arial"/>
          <w:sz w:val="24"/>
          <w:szCs w:val="24"/>
        </w:rPr>
        <w:t>DBDriven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support the </w:t>
      </w:r>
      <w:proofErr w:type="spellStart"/>
      <w:r w:rsidRPr="00737BDE">
        <w:rPr>
          <w:rFonts w:ascii="Arial" w:hAnsi="Arial" w:cs="Arial"/>
          <w:sz w:val="24"/>
          <w:szCs w:val="24"/>
        </w:rPr>
        <w:t>EdFacts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submission file process.  These reports are not currently working in the Generate application and they are due January 10, 2024</w:t>
      </w:r>
      <w:r w:rsidR="00737BDE">
        <w:rPr>
          <w:rFonts w:ascii="Arial" w:hAnsi="Arial" w:cs="Arial"/>
          <w:sz w:val="24"/>
          <w:szCs w:val="24"/>
        </w:rPr>
        <w:t>.</w:t>
      </w:r>
    </w:p>
    <w:p w14:paraId="5353CEFB" w14:textId="7554484F" w:rsidR="001654CA" w:rsidRPr="00737BDE" w:rsidRDefault="001654CA" w:rsidP="001654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Finalized </w:t>
      </w:r>
      <w:proofErr w:type="spellStart"/>
      <w:r w:rsidRPr="00737BDE">
        <w:rPr>
          <w:rFonts w:ascii="Arial" w:hAnsi="Arial" w:cs="Arial"/>
          <w:sz w:val="24"/>
          <w:szCs w:val="24"/>
        </w:rPr>
        <w:t>PowerBI</w:t>
      </w:r>
      <w:proofErr w:type="spellEnd"/>
      <w:r w:rsidRPr="00737BDE">
        <w:rPr>
          <w:rFonts w:ascii="Arial" w:hAnsi="Arial" w:cs="Arial"/>
          <w:sz w:val="24"/>
          <w:szCs w:val="24"/>
        </w:rPr>
        <w:t xml:space="preserve"> access and MFA configurations for the Administrative Dashboard</w:t>
      </w:r>
      <w:r w:rsidR="00737BDE">
        <w:rPr>
          <w:rFonts w:ascii="Arial" w:hAnsi="Arial" w:cs="Arial"/>
          <w:sz w:val="24"/>
          <w:szCs w:val="24"/>
        </w:rPr>
        <w:t>.</w:t>
      </w:r>
    </w:p>
    <w:p w14:paraId="5AEE50F9" w14:textId="77777777" w:rsidR="009B3EB0" w:rsidRPr="00737BDE" w:rsidRDefault="009B3EB0" w:rsidP="009B3EB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Sent an access instructions email to users of the Administration Dashboard.  This report is now accessible in the Production environment.  </w:t>
      </w:r>
    </w:p>
    <w:p w14:paraId="215A7E84" w14:textId="519E8C09" w:rsidR="00921705" w:rsidRPr="00737BDE" w:rsidRDefault="00240C98" w:rsidP="00F80011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Submitted the invoice for Deliverable #13 Early Warning web application.</w:t>
      </w:r>
    </w:p>
    <w:p w14:paraId="7887B276" w14:textId="77777777" w:rsidR="00921705" w:rsidRPr="00737BDE" w:rsidRDefault="00921705" w:rsidP="00921705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Provided security documentation as requested.</w:t>
      </w:r>
    </w:p>
    <w:p w14:paraId="08D65E51" w14:textId="3D66FC0E" w:rsidR="00921705" w:rsidRPr="00737BDE" w:rsidRDefault="00921705" w:rsidP="00921705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Provided count by school, grade, </w:t>
      </w:r>
      <w:proofErr w:type="gramStart"/>
      <w:r w:rsidRPr="00737BDE">
        <w:rPr>
          <w:rFonts w:ascii="Arial" w:hAnsi="Arial" w:cs="Arial"/>
          <w:sz w:val="24"/>
          <w:szCs w:val="24"/>
        </w:rPr>
        <w:t>gender</w:t>
      </w:r>
      <w:proofErr w:type="gramEnd"/>
      <w:r w:rsidRPr="00737BDE">
        <w:rPr>
          <w:rFonts w:ascii="Arial" w:hAnsi="Arial" w:cs="Arial"/>
          <w:sz w:val="24"/>
          <w:szCs w:val="24"/>
        </w:rPr>
        <w:t xml:space="preserve"> and ethnicity</w:t>
      </w:r>
      <w:r w:rsidR="00737BDE">
        <w:rPr>
          <w:rFonts w:ascii="Arial" w:hAnsi="Arial" w:cs="Arial"/>
          <w:sz w:val="24"/>
          <w:szCs w:val="24"/>
        </w:rPr>
        <w:t>.</w:t>
      </w:r>
    </w:p>
    <w:p w14:paraId="22ED103C" w14:textId="32E07A95" w:rsidR="00921705" w:rsidRPr="00737BDE" w:rsidRDefault="00921705" w:rsidP="00921705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>Submitted the Monthly O&amp;M Invoice</w:t>
      </w:r>
      <w:r w:rsidR="00737BDE">
        <w:rPr>
          <w:rFonts w:ascii="Arial" w:hAnsi="Arial" w:cs="Arial"/>
          <w:sz w:val="24"/>
          <w:szCs w:val="24"/>
        </w:rPr>
        <w:t>.</w:t>
      </w:r>
    </w:p>
    <w:p w14:paraId="45E6F7D2" w14:textId="4E5731E7" w:rsidR="00BB57B8" w:rsidRPr="00737BDE" w:rsidRDefault="00BB57B8" w:rsidP="00BB57B8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lastRenderedPageBreak/>
        <w:t xml:space="preserve">Participated in the Project Management and Technical calls on 5 </w:t>
      </w:r>
      <w:r w:rsidR="00737BDE" w:rsidRPr="00737BDE">
        <w:rPr>
          <w:rFonts w:ascii="Arial" w:hAnsi="Arial" w:cs="Arial"/>
          <w:sz w:val="24"/>
          <w:szCs w:val="24"/>
        </w:rPr>
        <w:t>Dec</w:t>
      </w:r>
      <w:r w:rsidRPr="00737BD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7BDE">
        <w:rPr>
          <w:rFonts w:ascii="Arial" w:hAnsi="Arial" w:cs="Arial"/>
          <w:sz w:val="24"/>
          <w:szCs w:val="24"/>
        </w:rPr>
        <w:t>ChST</w:t>
      </w:r>
      <w:proofErr w:type="spellEnd"/>
      <w:r w:rsidRPr="00737BDE">
        <w:rPr>
          <w:rFonts w:ascii="Arial" w:hAnsi="Arial" w:cs="Arial"/>
          <w:sz w:val="24"/>
          <w:szCs w:val="24"/>
        </w:rPr>
        <w:t>).</w:t>
      </w:r>
    </w:p>
    <w:p w14:paraId="6CB0747B" w14:textId="5013B8C5" w:rsidR="00214579" w:rsidRPr="00737BDE" w:rsidRDefault="00214579" w:rsidP="00214579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Participated in the Project Management and Technical calls on 12 </w:t>
      </w:r>
      <w:r w:rsidR="00737BDE" w:rsidRPr="00737BDE">
        <w:rPr>
          <w:rFonts w:ascii="Arial" w:hAnsi="Arial" w:cs="Arial"/>
          <w:sz w:val="24"/>
          <w:szCs w:val="24"/>
        </w:rPr>
        <w:t>Dec</w:t>
      </w:r>
      <w:r w:rsidRPr="00737BD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7BDE">
        <w:rPr>
          <w:rFonts w:ascii="Arial" w:hAnsi="Arial" w:cs="Arial"/>
          <w:sz w:val="24"/>
          <w:szCs w:val="24"/>
        </w:rPr>
        <w:t>ChST</w:t>
      </w:r>
      <w:proofErr w:type="spellEnd"/>
      <w:r w:rsidRPr="00737BDE">
        <w:rPr>
          <w:rFonts w:ascii="Arial" w:hAnsi="Arial" w:cs="Arial"/>
          <w:sz w:val="24"/>
          <w:szCs w:val="24"/>
        </w:rPr>
        <w:t>).</w:t>
      </w:r>
    </w:p>
    <w:p w14:paraId="6B5ADB62" w14:textId="2AA8DE7F" w:rsidR="00F80011" w:rsidRPr="00737BDE" w:rsidRDefault="009B5EA6" w:rsidP="00737BDE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737BDE">
        <w:rPr>
          <w:rFonts w:ascii="Arial" w:hAnsi="Arial" w:cs="Arial"/>
          <w:sz w:val="24"/>
          <w:szCs w:val="24"/>
        </w:rPr>
        <w:t xml:space="preserve">Participated in the Project Management and Technical calls on 19 </w:t>
      </w:r>
      <w:r w:rsidR="00737BDE" w:rsidRPr="00737BDE">
        <w:rPr>
          <w:rFonts w:ascii="Arial" w:hAnsi="Arial" w:cs="Arial"/>
          <w:sz w:val="24"/>
          <w:szCs w:val="24"/>
        </w:rPr>
        <w:t>Dec</w:t>
      </w:r>
      <w:r w:rsidRPr="00737BD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7BDE">
        <w:rPr>
          <w:rFonts w:ascii="Arial" w:hAnsi="Arial" w:cs="Arial"/>
          <w:sz w:val="24"/>
          <w:szCs w:val="24"/>
        </w:rPr>
        <w:t>ChST</w:t>
      </w:r>
      <w:proofErr w:type="spellEnd"/>
      <w:r w:rsidRPr="00737BDE">
        <w:rPr>
          <w:rFonts w:ascii="Arial" w:hAnsi="Arial" w:cs="Arial"/>
          <w:sz w:val="24"/>
          <w:szCs w:val="24"/>
        </w:rPr>
        <w:t>).</w:t>
      </w:r>
      <w:r w:rsidR="00F80011" w:rsidRPr="00737BDE">
        <w:rPr>
          <w:rFonts w:ascii="Arial" w:hAnsi="Arial" w:cs="Arial"/>
          <w:sz w:val="24"/>
          <w:szCs w:val="24"/>
        </w:rPr>
        <w:t xml:space="preserve">  </w:t>
      </w:r>
    </w:p>
    <w:p w14:paraId="11FE0670" w14:textId="77777777" w:rsidR="00055D2A" w:rsidRDefault="00055D2A" w:rsidP="00055D2A">
      <w:pPr>
        <w:spacing w:after="0"/>
        <w:rPr>
          <w:rFonts w:ascii="Arial" w:hAnsi="Arial" w:cs="Arial"/>
          <w:sz w:val="24"/>
          <w:szCs w:val="24"/>
        </w:rPr>
      </w:pPr>
    </w:p>
    <w:p w14:paraId="7A512A73" w14:textId="77777777" w:rsidR="00055D2A" w:rsidRDefault="00055D2A" w:rsidP="00055D2A">
      <w:pPr>
        <w:spacing w:after="0"/>
        <w:rPr>
          <w:rFonts w:ascii="Arial" w:hAnsi="Arial" w:cs="Arial"/>
          <w:sz w:val="24"/>
          <w:szCs w:val="24"/>
        </w:rPr>
      </w:pPr>
    </w:p>
    <w:p w14:paraId="3BF9CB62" w14:textId="77777777" w:rsidR="00055D2A" w:rsidRPr="00A2797F" w:rsidRDefault="00055D2A" w:rsidP="00055D2A">
      <w:pPr>
        <w:spacing w:after="0"/>
        <w:rPr>
          <w:rFonts w:ascii="Arial" w:hAnsi="Arial" w:cs="Arial"/>
          <w:sz w:val="24"/>
          <w:szCs w:val="24"/>
        </w:rPr>
      </w:pPr>
    </w:p>
    <w:p w14:paraId="639A2F7D" w14:textId="698DCA9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7DEE3B0B" w14:textId="7B7E3C5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DA5A94D" w14:textId="40F84CA1" w:rsidR="00B64FF3" w:rsidRPr="00660A50" w:rsidRDefault="002669CD" w:rsidP="0F740499">
      <w:pPr>
        <w:pStyle w:val="Heading2"/>
        <w:spacing w:before="0" w:after="160"/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</w:pPr>
      <w:bookmarkStart w:id="9" w:name="_Toc142569099"/>
      <w:r w:rsidRPr="0F740499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t>System Maintenance</w:t>
      </w:r>
      <w:r w:rsidR="0057248E" w:rsidRPr="0F740499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t xml:space="preserve"> and Performance Tuning</w:t>
      </w:r>
      <w:bookmarkEnd w:id="9"/>
    </w:p>
    <w:p w14:paraId="3092B0B2" w14:textId="407194EE" w:rsidR="00E31D93" w:rsidRDefault="00176906" w:rsidP="425FC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78305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</w:t>
      </w:r>
    </w:p>
    <w:p w14:paraId="35890A9A" w14:textId="3B81564B" w:rsidR="00E31D93" w:rsidRDefault="00E31D93" w:rsidP="1408D7C1">
      <w:pPr>
        <w:spacing w:after="0"/>
        <w:rPr>
          <w:rFonts w:ascii="Arial" w:hAnsi="Arial" w:cs="Arial"/>
          <w:sz w:val="24"/>
          <w:szCs w:val="24"/>
        </w:rPr>
      </w:pPr>
    </w:p>
    <w:p w14:paraId="0D5EB0B4" w14:textId="77777777" w:rsidR="00DD19DA" w:rsidRDefault="0069018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</w:t>
      </w:r>
    </w:p>
    <w:p w14:paraId="2CEC62F5" w14:textId="7BF8A855" w:rsidR="00E31D93" w:rsidRDefault="0077479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D7B6519" w14:textId="74BF8F00" w:rsidR="0066414E" w:rsidRDefault="008604C9" w:rsidP="006C4C0E">
      <w:pPr>
        <w:spacing w:after="0"/>
        <w:rPr>
          <w:rFonts w:ascii="Arial" w:hAnsi="Arial" w:cs="Arial"/>
          <w:bCs/>
          <w:sz w:val="24"/>
          <w:szCs w:val="24"/>
        </w:rPr>
      </w:pPr>
      <w:r w:rsidRPr="008604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44C2925" wp14:editId="28D357B2">
            <wp:extent cx="5943600" cy="4511040"/>
            <wp:effectExtent l="0" t="0" r="0" b="3810"/>
            <wp:docPr id="288558395" name="Picture 28855839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58395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4C9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14:paraId="2676CCAB" w14:textId="0E4EDBEB" w:rsidR="004A4529" w:rsidRDefault="004A4529" w:rsidP="004A4529">
      <w:pPr>
        <w:pStyle w:val="Caption"/>
        <w:spacing w:after="0"/>
        <w:jc w:val="center"/>
      </w:pPr>
      <w:bookmarkStart w:id="10" w:name="_Toc142569100"/>
      <w:r>
        <w:t xml:space="preserve">Figure </w:t>
      </w:r>
      <w:r w:rsidR="00616704">
        <w:t>1</w:t>
      </w:r>
      <w:r>
        <w:t xml:space="preserve">: CNMI Data Source </w:t>
      </w:r>
      <w:r w:rsidR="00AF5E7A">
        <w:t>Ingestion and Mapping</w:t>
      </w:r>
      <w:bookmarkEnd w:id="10"/>
      <w:r w:rsidR="00AF5E7A">
        <w:t xml:space="preserve"> </w:t>
      </w:r>
    </w:p>
    <w:p w14:paraId="00D2D6F3" w14:textId="338CDEE7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E3463CF" w14:textId="77777777" w:rsidR="006A5B4C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6B07B84" w14:textId="77777777" w:rsidR="00291963" w:rsidRDefault="00291963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E951FC0" w14:textId="6FFD88AB" w:rsidR="2CE84EDE" w:rsidRDefault="2CE84EDE" w:rsidP="2CE84EDE">
      <w:pPr>
        <w:spacing w:after="0"/>
        <w:rPr>
          <w:rFonts w:ascii="Arial" w:hAnsi="Arial" w:cs="Arial"/>
          <w:sz w:val="24"/>
          <w:szCs w:val="24"/>
        </w:rPr>
      </w:pPr>
    </w:p>
    <w:p w14:paraId="08B620F3" w14:textId="6011F6C2" w:rsidR="00291963" w:rsidRDefault="00291963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A058016" w14:textId="3998D585" w:rsidR="30DEFA5C" w:rsidRDefault="30DEFA5C" w:rsidP="30DEFA5C">
      <w:pPr>
        <w:spacing w:after="0"/>
        <w:rPr>
          <w:rFonts w:ascii="Arial" w:hAnsi="Arial" w:cs="Arial"/>
          <w:sz w:val="24"/>
          <w:szCs w:val="24"/>
        </w:rPr>
      </w:pPr>
    </w:p>
    <w:p w14:paraId="3FA3D04A" w14:textId="77777777" w:rsidR="00AC5EFC" w:rsidRDefault="00AC5EFC" w:rsidP="30DEFA5C">
      <w:pPr>
        <w:spacing w:after="0"/>
        <w:rPr>
          <w:rFonts w:ascii="Arial" w:hAnsi="Arial" w:cs="Arial"/>
          <w:sz w:val="24"/>
          <w:szCs w:val="24"/>
        </w:rPr>
      </w:pPr>
    </w:p>
    <w:p w14:paraId="2A31E8E8" w14:textId="39C4077F" w:rsidR="5F0EB352" w:rsidRDefault="5F0EB352" w:rsidP="5F0EB352">
      <w:pPr>
        <w:spacing w:after="0"/>
        <w:rPr>
          <w:rFonts w:ascii="Arial" w:hAnsi="Arial" w:cs="Arial"/>
          <w:sz w:val="24"/>
          <w:szCs w:val="24"/>
        </w:rPr>
      </w:pPr>
    </w:p>
    <w:p w14:paraId="6FAC58F4" w14:textId="4AFDE139" w:rsidR="005F676A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14:paraId="661A8EC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5E0C05F" w14:textId="03706DFE" w:rsidR="4C7FC6B1" w:rsidRDefault="4C7FC6B1" w:rsidP="4C7FC6B1">
      <w:pPr>
        <w:spacing w:after="0"/>
        <w:rPr>
          <w:rFonts w:ascii="Arial" w:hAnsi="Arial" w:cs="Arial"/>
          <w:sz w:val="24"/>
          <w:szCs w:val="24"/>
        </w:rPr>
      </w:pPr>
    </w:p>
    <w:p w14:paraId="3E50075B" w14:textId="7315128B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61670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14:paraId="2BD05A8F" w14:textId="77777777" w:rsidR="007534D9" w:rsidRDefault="007534D9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50F5B05" w14:textId="0A5E2802" w:rsidR="0037728D" w:rsidRDefault="00D0463B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10D603" wp14:editId="6FB47C82">
            <wp:extent cx="6206010" cy="5192117"/>
            <wp:effectExtent l="0" t="0" r="4445" b="8890"/>
            <wp:docPr id="1767414619" name="Picture 176741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14619" name="Picture 17674146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10" cy="51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1C35" w14:textId="4F77B30D" w:rsidR="00AC5EFC" w:rsidRDefault="00AF5E7A" w:rsidP="266543F2">
      <w:pPr>
        <w:pStyle w:val="Caption"/>
        <w:spacing w:after="0"/>
        <w:jc w:val="center"/>
      </w:pPr>
      <w:bookmarkStart w:id="11" w:name="_Toc142569101"/>
      <w:r>
        <w:t xml:space="preserve">Figure </w:t>
      </w:r>
      <w:r w:rsidR="00616704">
        <w:t>2</w:t>
      </w:r>
      <w:r>
        <w:t>: CNMI PSS SLDS &amp; P20W Infrastructure Status</w:t>
      </w:r>
      <w:bookmarkEnd w:id="11"/>
    </w:p>
    <w:p w14:paraId="31CCEE80" w14:textId="77777777" w:rsidR="00AC5EFC" w:rsidRDefault="00AC5EFC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2E6442F6" w14:textId="77777777" w:rsidR="00AC5EFC" w:rsidRDefault="00AC5EFC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5FDE0384" w14:textId="4CECC885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850C530" w14:textId="2F50AB9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653BF35C" w14:textId="133BC756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CD291DA" w14:textId="0BC59BCF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4BE06028" w14:textId="13B4AE49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64E93A67" w14:textId="77777777" w:rsidR="00994BD5" w:rsidRDefault="00994BD5" w:rsidP="266543F2">
      <w:pPr>
        <w:spacing w:after="0"/>
        <w:rPr>
          <w:rFonts w:ascii="Arial" w:hAnsi="Arial" w:cs="Arial"/>
          <w:sz w:val="24"/>
          <w:szCs w:val="24"/>
        </w:rPr>
      </w:pPr>
    </w:p>
    <w:p w14:paraId="7A41AC7E" w14:textId="7220F62A" w:rsidR="001B79B9" w:rsidRDefault="001B79B9" w:rsidP="001B79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616704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provides the state of Generate </w:t>
      </w:r>
      <w:r w:rsidR="11640DE2" w:rsidRPr="266543F2">
        <w:rPr>
          <w:rFonts w:ascii="Arial" w:hAnsi="Arial" w:cs="Arial"/>
          <w:sz w:val="24"/>
          <w:szCs w:val="24"/>
        </w:rPr>
        <w:t>5.3</w:t>
      </w:r>
      <w:r w:rsidRPr="26654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Test Results.</w:t>
      </w:r>
    </w:p>
    <w:p w14:paraId="4591E1FB" w14:textId="77777777" w:rsidR="007534D9" w:rsidRDefault="007534D9" w:rsidP="001B79B9">
      <w:pPr>
        <w:spacing w:after="0"/>
        <w:rPr>
          <w:rFonts w:ascii="Arial" w:hAnsi="Arial" w:cs="Arial"/>
          <w:bCs/>
          <w:sz w:val="24"/>
          <w:szCs w:val="24"/>
        </w:rPr>
      </w:pPr>
    </w:p>
    <w:p w14:paraId="03F82A21" w14:textId="68D79C28" w:rsidR="0020474C" w:rsidRDefault="00D5254B" w:rsidP="2B14DDB7">
      <w:pPr>
        <w:spacing w:after="0"/>
        <w:rPr>
          <w:rFonts w:ascii="Arial" w:hAnsi="Arial" w:cs="Arial"/>
          <w:sz w:val="24"/>
          <w:szCs w:val="24"/>
        </w:rPr>
      </w:pPr>
      <w:commentRangeStart w:id="12"/>
      <w:commentRangeStart w:id="13"/>
      <w:commentRangeStart w:id="14"/>
      <w:commentRangeStart w:id="15"/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commentRangeEnd w:id="14"/>
      <w:r>
        <w:rPr>
          <w:rStyle w:val="CommentReference"/>
        </w:rPr>
        <w:commentReference w:id="14"/>
      </w:r>
      <w:commentRangeEnd w:id="15"/>
      <w:r>
        <w:rPr>
          <w:rStyle w:val="CommentReference"/>
        </w:rPr>
        <w:commentReference w:id="15"/>
      </w:r>
      <w:r w:rsidR="00466FCA" w:rsidRPr="2B14DDB7">
        <w:rPr>
          <w:noProof/>
        </w:rPr>
        <w:t xml:space="preserve"> </w:t>
      </w:r>
      <w:r w:rsidR="00466FCA">
        <w:rPr>
          <w:noProof/>
        </w:rPr>
        <w:drawing>
          <wp:inline distT="0" distB="0" distL="0" distR="0" wp14:anchorId="160F83B5" wp14:editId="54650DEE">
            <wp:extent cx="5494351" cy="2460322"/>
            <wp:effectExtent l="0" t="0" r="0" b="0"/>
            <wp:docPr id="396785361" name="Picture 39678536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8536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351" cy="246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B9DA" w14:textId="1E34651A" w:rsidR="005F676A" w:rsidRDefault="00842658" w:rsidP="00842658">
      <w:pPr>
        <w:pStyle w:val="Caption"/>
        <w:jc w:val="center"/>
        <w:rPr>
          <w:rFonts w:ascii="Arial" w:hAnsi="Arial" w:cs="Arial"/>
          <w:bCs/>
          <w:sz w:val="24"/>
          <w:szCs w:val="24"/>
        </w:rPr>
      </w:pPr>
      <w:r>
        <w:t xml:space="preserve">Figure </w:t>
      </w:r>
      <w:r w:rsidR="000E468B">
        <w:t>3</w:t>
      </w:r>
      <w:r w:rsidR="00FA290C">
        <w:t xml:space="preserve">: </w:t>
      </w:r>
      <w:r w:rsidR="002B0285">
        <w:t>Generate</w:t>
      </w:r>
      <w:r w:rsidR="003B45EA">
        <w:t xml:space="preserve"> 5.3</w:t>
      </w:r>
      <w:r w:rsidR="002B0285">
        <w:t xml:space="preserve"> Test</w:t>
      </w:r>
      <w:r w:rsidR="00672F06">
        <w:t xml:space="preserve"> Results</w:t>
      </w:r>
    </w:p>
    <w:p w14:paraId="0C2C2179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97EEEAE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0E3E495" w14:textId="77777777" w:rsidR="008E05A9" w:rsidRDefault="008E05A9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58FC907" w14:textId="77573131" w:rsidR="3EF66ADD" w:rsidRDefault="006708AF" w:rsidP="266543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F86C64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</w:t>
      </w:r>
      <w:r w:rsidR="7143487E" w:rsidRPr="266543F2">
        <w:rPr>
          <w:rFonts w:ascii="Arial" w:hAnsi="Arial" w:cs="Arial"/>
          <w:sz w:val="24"/>
          <w:szCs w:val="24"/>
        </w:rPr>
        <w:t>Generate 11.0 Test Results.</w:t>
      </w:r>
    </w:p>
    <w:p w14:paraId="2405AFA5" w14:textId="351904A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74CC0591" w14:textId="4F109855" w:rsidR="266543F2" w:rsidRDefault="00765AF9" w:rsidP="266543F2">
      <w:pPr>
        <w:spacing w:after="0"/>
        <w:rPr>
          <w:rFonts w:ascii="Arial" w:hAnsi="Arial" w:cs="Arial"/>
          <w:sz w:val="24"/>
          <w:szCs w:val="24"/>
        </w:rPr>
      </w:pPr>
      <w:r w:rsidRPr="00765A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B0C580" wp14:editId="25D967A6">
            <wp:extent cx="5494351" cy="2267086"/>
            <wp:effectExtent l="0" t="0" r="0" b="0"/>
            <wp:docPr id="1102117615" name="Picture 11021176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17615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2942" cy="227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94640" w14:textId="15CAA438" w:rsidR="266543F2" w:rsidRDefault="005D79E2" w:rsidP="005D79E2">
      <w:pPr>
        <w:pStyle w:val="Caption"/>
        <w:jc w:val="center"/>
        <w:rPr>
          <w:rFonts w:ascii="Arial" w:hAnsi="Arial" w:cs="Arial"/>
          <w:sz w:val="24"/>
          <w:szCs w:val="24"/>
        </w:rPr>
      </w:pPr>
      <w:r>
        <w:t xml:space="preserve">Figure </w:t>
      </w:r>
      <w:r w:rsidR="00F86C64">
        <w:t>4</w:t>
      </w:r>
      <w:r>
        <w:t>: Generate 11.0 Test Results</w:t>
      </w:r>
    </w:p>
    <w:p w14:paraId="0D0DAAD1" w14:textId="76E63527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5BBB7E6B" w14:textId="11592B43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33BBC497" w14:textId="35E9B9F5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30ADF1AB" w14:textId="5FE42FC0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1579F56" w14:textId="24C657E2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137F825D" w14:textId="24808CBA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28AC67A9" w14:textId="4833BD92" w:rsidR="266543F2" w:rsidRDefault="266543F2" w:rsidP="266543F2">
      <w:pPr>
        <w:spacing w:after="0"/>
        <w:rPr>
          <w:rFonts w:ascii="Arial" w:hAnsi="Arial" w:cs="Arial"/>
          <w:sz w:val="24"/>
          <w:szCs w:val="24"/>
        </w:rPr>
      </w:pPr>
    </w:p>
    <w:p w14:paraId="573C2EF7" w14:textId="776EC537" w:rsidR="00674F8B" w:rsidRDefault="006708AF" w:rsidP="006C4C0E">
      <w:pPr>
        <w:spacing w:after="0"/>
        <w:rPr>
          <w:rFonts w:ascii="Arial" w:hAnsi="Arial" w:cs="Arial"/>
          <w:bCs/>
          <w:sz w:val="24"/>
          <w:szCs w:val="24"/>
        </w:rPr>
      </w:pPr>
      <w:r w:rsidRPr="266543F2">
        <w:rPr>
          <w:rFonts w:ascii="Arial" w:hAnsi="Arial" w:cs="Arial"/>
          <w:sz w:val="24"/>
          <w:szCs w:val="24"/>
        </w:rPr>
        <w:t xml:space="preserve">Figure </w:t>
      </w:r>
      <w:r w:rsidR="000A254B">
        <w:rPr>
          <w:rFonts w:ascii="Arial" w:hAnsi="Arial" w:cs="Arial"/>
          <w:sz w:val="24"/>
          <w:szCs w:val="24"/>
        </w:rPr>
        <w:t>5</w:t>
      </w:r>
      <w:r w:rsidRPr="266543F2">
        <w:rPr>
          <w:rFonts w:ascii="Arial" w:hAnsi="Arial" w:cs="Arial"/>
          <w:sz w:val="24"/>
          <w:szCs w:val="24"/>
        </w:rPr>
        <w:t xml:space="preserve"> provides the </w:t>
      </w:r>
      <w:r w:rsidR="000A2252" w:rsidRPr="266543F2">
        <w:rPr>
          <w:rFonts w:ascii="Arial" w:hAnsi="Arial" w:cs="Arial"/>
          <w:sz w:val="24"/>
          <w:szCs w:val="24"/>
        </w:rPr>
        <w:t xml:space="preserve">state of </w:t>
      </w:r>
      <w:r w:rsidR="000A2252">
        <w:rPr>
          <w:rFonts w:ascii="Arial" w:hAnsi="Arial" w:cs="Arial"/>
          <w:bCs/>
          <w:sz w:val="24"/>
          <w:szCs w:val="24"/>
        </w:rPr>
        <w:t xml:space="preserve">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14:paraId="1624E78F" w14:textId="77777777" w:rsidR="001653F7" w:rsidRDefault="001653F7" w:rsidP="00EA61D5">
      <w:pPr>
        <w:spacing w:after="0"/>
        <w:rPr>
          <w:rFonts w:ascii="Arial" w:hAnsi="Arial" w:cs="Arial"/>
          <w:bCs/>
          <w:sz w:val="24"/>
          <w:szCs w:val="24"/>
        </w:rPr>
      </w:pPr>
    </w:p>
    <w:p w14:paraId="12D2A37B" w14:textId="60E6ED27" w:rsidR="00080EF9" w:rsidRPr="00EA61D5" w:rsidRDefault="001965E6" w:rsidP="00EA61D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33D53D7A">
            <wp:extent cx="6304751" cy="3162300"/>
            <wp:effectExtent l="0" t="0" r="127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27068" cy="3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0593" w14:textId="5305CF78" w:rsidR="00B07CCD" w:rsidRDefault="56E24C91" w:rsidP="4482BB52">
      <w:pPr>
        <w:pStyle w:val="Caption"/>
        <w:spacing w:after="0"/>
        <w:jc w:val="center"/>
      </w:pPr>
      <w:bookmarkStart w:id="18" w:name="_Toc142569102"/>
      <w:r>
        <w:t xml:space="preserve">Figure </w:t>
      </w:r>
      <w:r w:rsidR="00457FB7">
        <w:t>5</w:t>
      </w:r>
      <w:r>
        <w:t xml:space="preserve">: CNMI PSS SLDS &amp; P20W </w:t>
      </w:r>
      <w:r w:rsidR="5EFEBCD1">
        <w:t xml:space="preserve">Data Pipeline </w:t>
      </w:r>
      <w:r>
        <w:t>Status</w:t>
      </w:r>
      <w:bookmarkEnd w:id="18"/>
    </w:p>
    <w:p w14:paraId="2F395E1B" w14:textId="61B74AF6" w:rsidR="57853D1E" w:rsidRDefault="57853D1E" w:rsidP="57853D1E"/>
    <w:p w14:paraId="13E1176E" w14:textId="77777777" w:rsidR="007534D9" w:rsidRDefault="007534D9" w:rsidP="57853D1E"/>
    <w:p w14:paraId="3B9BA58B" w14:textId="77777777" w:rsidR="007534D9" w:rsidRDefault="007534D9" w:rsidP="57853D1E"/>
    <w:p w14:paraId="62364237" w14:textId="77777777" w:rsidR="007534D9" w:rsidRDefault="007534D9" w:rsidP="57853D1E"/>
    <w:p w14:paraId="6199B7E2" w14:textId="77777777" w:rsidR="007534D9" w:rsidRDefault="007534D9" w:rsidP="57853D1E"/>
    <w:p w14:paraId="3E8B2DB7" w14:textId="77777777" w:rsidR="007534D9" w:rsidRDefault="007534D9" w:rsidP="57853D1E"/>
    <w:p w14:paraId="75901D4A" w14:textId="77777777" w:rsidR="007534D9" w:rsidRDefault="007534D9" w:rsidP="57853D1E"/>
    <w:p w14:paraId="18223A54" w14:textId="77777777" w:rsidR="007534D9" w:rsidRDefault="007534D9" w:rsidP="57853D1E"/>
    <w:p w14:paraId="73991D54" w14:textId="77777777" w:rsidR="007534D9" w:rsidRDefault="007534D9" w:rsidP="57853D1E"/>
    <w:p w14:paraId="2730C861" w14:textId="77777777" w:rsidR="007534D9" w:rsidRDefault="007534D9" w:rsidP="57853D1E"/>
    <w:p w14:paraId="0EA0D549" w14:textId="77777777" w:rsidR="007534D9" w:rsidRDefault="007534D9" w:rsidP="57853D1E"/>
    <w:p w14:paraId="3EF49F0D" w14:textId="77777777" w:rsidR="007534D9" w:rsidRDefault="007534D9" w:rsidP="57853D1E"/>
    <w:p w14:paraId="0DF02514" w14:textId="77777777" w:rsidR="007534D9" w:rsidRDefault="007534D9" w:rsidP="57853D1E"/>
    <w:p w14:paraId="70348342" w14:textId="77777777" w:rsidR="007534D9" w:rsidRDefault="007534D9" w:rsidP="57853D1E"/>
    <w:p w14:paraId="7482B568" w14:textId="4909ED2E" w:rsidR="005D07D6" w:rsidRDefault="49F6CE87" w:rsidP="004A4DCA">
      <w:pPr>
        <w:pStyle w:val="Heading2"/>
        <w:rPr>
          <w:rStyle w:val="IntenseReference"/>
          <w:b/>
          <w:bCs/>
          <w:smallCaps/>
          <w:u w:val="none"/>
        </w:rPr>
      </w:pPr>
      <w:bookmarkStart w:id="19" w:name="_Toc142569103"/>
      <w:r w:rsidRPr="4482BB52">
        <w:rPr>
          <w:rStyle w:val="IntenseReference"/>
          <w:b/>
          <w:bCs/>
          <w:smallCaps/>
          <w:u w:val="none"/>
        </w:rPr>
        <w:t>Project Management</w:t>
      </w:r>
      <w:r w:rsidR="7745CD79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19"/>
    </w:p>
    <w:p w14:paraId="7BCF5E91" w14:textId="77777777" w:rsidR="00086CC5" w:rsidRDefault="00086CC5" w:rsidP="00086CC5"/>
    <w:p w14:paraId="365E843D" w14:textId="089CF6B0" w:rsidR="00EB37A2" w:rsidRDefault="002D0975" w:rsidP="00086CC5">
      <w:r w:rsidRPr="002D0975">
        <w:drawing>
          <wp:inline distT="0" distB="0" distL="0" distR="0" wp14:anchorId="08B06EA5" wp14:editId="2D06C9DD">
            <wp:extent cx="5868063" cy="7176959"/>
            <wp:effectExtent l="0" t="0" r="0" b="5080"/>
            <wp:docPr id="192908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807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84228" cy="71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97AB1" w14:textId="10B6CB9C" w:rsidR="00086CC5" w:rsidRPr="00086CC5" w:rsidRDefault="00086CC5" w:rsidP="00086CC5"/>
    <w:p w14:paraId="70A6D65D" w14:textId="56EC1AE2" w:rsidR="00C67DE0" w:rsidRDefault="00C67DE0" w:rsidP="00E61577">
      <w:r>
        <w:t>Project Management Cont’d</w:t>
      </w:r>
    </w:p>
    <w:p w14:paraId="555B1D87" w14:textId="05EF1DEF" w:rsidR="005A6439" w:rsidRDefault="001D1B57" w:rsidP="00E61577">
      <w:r w:rsidRPr="001D1B57">
        <w:drawing>
          <wp:inline distT="0" distB="0" distL="0" distR="0" wp14:anchorId="415C05A8" wp14:editId="4C1341E7">
            <wp:extent cx="5804452" cy="7472796"/>
            <wp:effectExtent l="0" t="0" r="6350" b="0"/>
            <wp:docPr id="5036932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93274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6949" cy="754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B4AB" w14:textId="77777777" w:rsidR="0098090E" w:rsidRDefault="0098090E" w:rsidP="001520B5"/>
    <w:p w14:paraId="705C478E" w14:textId="42F73BCF" w:rsidR="001520B5" w:rsidRDefault="001520B5" w:rsidP="001520B5">
      <w:r>
        <w:t>Project Management Cont’d</w:t>
      </w:r>
    </w:p>
    <w:p w14:paraId="3EF5DD68" w14:textId="362D9CF5" w:rsidR="00335661" w:rsidRPr="00E61577" w:rsidRDefault="00B7193C" w:rsidP="001520B5">
      <w:r w:rsidRPr="00B7193C">
        <w:drawing>
          <wp:inline distT="0" distB="0" distL="0" distR="0" wp14:anchorId="0EEB3B93" wp14:editId="5668861C">
            <wp:extent cx="5814200" cy="5637475"/>
            <wp:effectExtent l="0" t="0" r="0" b="1905"/>
            <wp:docPr id="20313807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80727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31150" cy="565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C562" w14:textId="2B17EC44" w:rsidR="00D65C48" w:rsidRDefault="00D65C48" w:rsidP="002A6118"/>
    <w:p w14:paraId="01EEE01F" w14:textId="7BC035FD" w:rsidR="000C7B05" w:rsidRDefault="000C7B05" w:rsidP="000C7B05"/>
    <w:p w14:paraId="414B3E1C" w14:textId="32710202" w:rsidR="2745F8EE" w:rsidRDefault="2745F8EE" w:rsidP="2745F8EE"/>
    <w:p w14:paraId="70D36FF3" w14:textId="28BEA1E1" w:rsidR="00B572D6" w:rsidRDefault="00B572D6" w:rsidP="002A6118"/>
    <w:p w14:paraId="6DBC5165" w14:textId="1DFABC06" w:rsidR="092B67A3" w:rsidRDefault="092B67A3" w:rsidP="092B67A3"/>
    <w:p w14:paraId="7E30F14B" w14:textId="1D9D24AD" w:rsidR="092B67A3" w:rsidRDefault="092B67A3" w:rsidP="092B67A3"/>
    <w:p w14:paraId="318F3251" w14:textId="77777777" w:rsidR="002F687F" w:rsidRDefault="002F687F" w:rsidP="092B67A3"/>
    <w:p w14:paraId="16B2700F" w14:textId="77777777" w:rsidR="002F687F" w:rsidRDefault="002F687F" w:rsidP="092B67A3"/>
    <w:p w14:paraId="5B283201" w14:textId="552124F5" w:rsidR="00ED185F" w:rsidRDefault="6D567724" w:rsidP="00832BF7">
      <w:pPr>
        <w:pStyle w:val="Heading2"/>
        <w:rPr>
          <w:rStyle w:val="IntenseReference"/>
          <w:b/>
          <w:bCs/>
          <w:smallCaps/>
          <w:u w:val="none"/>
        </w:rPr>
      </w:pPr>
      <w:bookmarkStart w:id="20" w:name="_Toc142569104"/>
      <w:r w:rsidRPr="4482BB52">
        <w:rPr>
          <w:rStyle w:val="IntenseReference"/>
          <w:b/>
          <w:bCs/>
          <w:smallCaps/>
          <w:u w:val="none"/>
        </w:rPr>
        <w:t>Infrastructure</w:t>
      </w:r>
      <w:r w:rsidR="1AF6D50D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20"/>
    </w:p>
    <w:p w14:paraId="374E4934" w14:textId="77777777" w:rsidR="001E1484" w:rsidRPr="001E1484" w:rsidRDefault="001E1484" w:rsidP="001E1484"/>
    <w:p w14:paraId="22E9F360" w14:textId="469E6AA7" w:rsidR="00ED185F" w:rsidRDefault="001966A0" w:rsidP="004718CF">
      <w:r w:rsidRPr="001966A0">
        <w:drawing>
          <wp:inline distT="0" distB="0" distL="0" distR="0" wp14:anchorId="466E5B3D" wp14:editId="6C763B97">
            <wp:extent cx="6437772" cy="2297927"/>
            <wp:effectExtent l="0" t="0" r="1270" b="7620"/>
            <wp:docPr id="15214846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84676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45730" cy="230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BDDB" w14:textId="77777777" w:rsidR="001520B5" w:rsidRDefault="001520B5" w:rsidP="004718CF"/>
    <w:p w14:paraId="32570681" w14:textId="77777777" w:rsidR="0009710E" w:rsidRDefault="0009710E" w:rsidP="004718CF"/>
    <w:p w14:paraId="1E7B492F" w14:textId="77777777" w:rsidR="0009710E" w:rsidRDefault="0009710E" w:rsidP="004718CF"/>
    <w:p w14:paraId="7CED0AC5" w14:textId="77777777" w:rsidR="0009710E" w:rsidRDefault="0009710E" w:rsidP="004718CF"/>
    <w:p w14:paraId="7C0740B9" w14:textId="77777777" w:rsidR="0009710E" w:rsidRDefault="0009710E" w:rsidP="004718CF"/>
    <w:p w14:paraId="23E58EFA" w14:textId="77777777" w:rsidR="003E092A" w:rsidRDefault="003E092A" w:rsidP="004718CF"/>
    <w:p w14:paraId="34059257" w14:textId="77777777" w:rsidR="001966A0" w:rsidRDefault="001966A0" w:rsidP="004718CF"/>
    <w:p w14:paraId="5D75D1EC" w14:textId="77777777" w:rsidR="001966A0" w:rsidRDefault="001966A0" w:rsidP="004718CF"/>
    <w:p w14:paraId="22CAD6D6" w14:textId="77777777" w:rsidR="001966A0" w:rsidRDefault="001966A0" w:rsidP="004718CF"/>
    <w:p w14:paraId="608ACF86" w14:textId="77777777" w:rsidR="001966A0" w:rsidRDefault="001966A0" w:rsidP="004718CF"/>
    <w:p w14:paraId="5EF16959" w14:textId="77777777" w:rsidR="001966A0" w:rsidRDefault="001966A0" w:rsidP="004718CF"/>
    <w:p w14:paraId="04B3C95F" w14:textId="77777777" w:rsidR="001966A0" w:rsidRDefault="001966A0" w:rsidP="004718CF"/>
    <w:p w14:paraId="3AB444B9" w14:textId="77777777" w:rsidR="001966A0" w:rsidRDefault="001966A0" w:rsidP="004718CF"/>
    <w:p w14:paraId="2604650D" w14:textId="77777777" w:rsidR="001966A0" w:rsidRDefault="001966A0" w:rsidP="004718CF"/>
    <w:p w14:paraId="0FDD92AB" w14:textId="77777777" w:rsidR="001966A0" w:rsidRDefault="001966A0" w:rsidP="004718CF"/>
    <w:p w14:paraId="6ABC6542" w14:textId="77777777" w:rsidR="001966A0" w:rsidRDefault="001966A0" w:rsidP="004718CF"/>
    <w:p w14:paraId="34B3E2CF" w14:textId="77777777" w:rsidR="001966A0" w:rsidRDefault="001966A0" w:rsidP="004718CF"/>
    <w:p w14:paraId="6E395E12" w14:textId="098A21E4" w:rsidR="00CB7374" w:rsidRDefault="5D296769" w:rsidP="00CB7374">
      <w:pPr>
        <w:pStyle w:val="Heading2"/>
        <w:rPr>
          <w:rStyle w:val="IntenseReference"/>
          <w:b/>
          <w:bCs/>
          <w:smallCaps/>
          <w:u w:val="none"/>
        </w:rPr>
      </w:pPr>
      <w:bookmarkStart w:id="21" w:name="_Toc142569105"/>
      <w:r w:rsidRPr="000909AC">
        <w:rPr>
          <w:rStyle w:val="IntenseReference"/>
          <w:b/>
          <w:bCs/>
          <w:smallCaps/>
          <w:u w:val="none"/>
        </w:rPr>
        <w:lastRenderedPageBreak/>
        <w:t>Development</w:t>
      </w:r>
      <w:r w:rsidR="0BF4281A" w:rsidRPr="000909AC">
        <w:rPr>
          <w:rStyle w:val="IntenseReference"/>
          <w:b/>
          <w:bCs/>
          <w:smallCaps/>
          <w:u w:val="none"/>
        </w:rPr>
        <w:t xml:space="preserve"> Events</w:t>
      </w:r>
      <w:bookmarkEnd w:id="21"/>
    </w:p>
    <w:p w14:paraId="2FD6B61B" w14:textId="77777777" w:rsidR="007717CF" w:rsidRPr="007717CF" w:rsidRDefault="007717CF" w:rsidP="007717CF"/>
    <w:p w14:paraId="579BDBB7" w14:textId="1DC32B6D" w:rsidR="008F656F" w:rsidRDefault="005B70AB" w:rsidP="008F656F">
      <w:r w:rsidRPr="005B70AB">
        <w:drawing>
          <wp:inline distT="0" distB="0" distL="0" distR="0" wp14:anchorId="6365B329" wp14:editId="16BC8313">
            <wp:extent cx="6420753" cy="3792772"/>
            <wp:effectExtent l="0" t="0" r="0" b="0"/>
            <wp:docPr id="11659495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49516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28467" cy="379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D369" w14:textId="77777777" w:rsidR="00714FC5" w:rsidRDefault="00714FC5" w:rsidP="008F656F"/>
    <w:p w14:paraId="565EBDCA" w14:textId="77777777" w:rsidR="003E092A" w:rsidRDefault="003E092A" w:rsidP="008F656F"/>
    <w:p w14:paraId="38DFA7C6" w14:textId="77777777" w:rsidR="003E092A" w:rsidRDefault="003E092A" w:rsidP="008F656F"/>
    <w:p w14:paraId="67EDD3B4" w14:textId="77777777" w:rsidR="003E092A" w:rsidRDefault="003E092A" w:rsidP="008F656F"/>
    <w:p w14:paraId="5692DB65" w14:textId="77777777" w:rsidR="003E092A" w:rsidRDefault="003E092A" w:rsidP="008F656F"/>
    <w:p w14:paraId="312A1DFE" w14:textId="77777777" w:rsidR="003E092A" w:rsidRDefault="003E092A" w:rsidP="008F656F"/>
    <w:p w14:paraId="6A7D6649" w14:textId="77777777" w:rsidR="003E092A" w:rsidRDefault="003E092A" w:rsidP="008F656F"/>
    <w:p w14:paraId="0DD4B67B" w14:textId="77777777" w:rsidR="003E092A" w:rsidRDefault="003E092A" w:rsidP="008F656F"/>
    <w:p w14:paraId="7C490E05" w14:textId="77777777" w:rsidR="003E092A" w:rsidRDefault="003E092A" w:rsidP="008F656F"/>
    <w:p w14:paraId="737CDF38" w14:textId="77777777" w:rsidR="003E092A" w:rsidRDefault="003E092A" w:rsidP="008F656F"/>
    <w:p w14:paraId="6101C440" w14:textId="77777777" w:rsidR="003E092A" w:rsidRDefault="003E092A" w:rsidP="008F656F"/>
    <w:p w14:paraId="4F78D1F7" w14:textId="77777777" w:rsidR="003E092A" w:rsidRDefault="003E092A" w:rsidP="008F656F"/>
    <w:p w14:paraId="64E7C421" w14:textId="77777777" w:rsidR="003E092A" w:rsidRDefault="003E092A" w:rsidP="008F656F"/>
    <w:p w14:paraId="00126FF0" w14:textId="77777777" w:rsidR="003E092A" w:rsidRDefault="003E092A" w:rsidP="008F656F"/>
    <w:p w14:paraId="297D472E" w14:textId="00F223F1" w:rsidR="0026047A" w:rsidRDefault="55792152" w:rsidP="0026047A">
      <w:pPr>
        <w:pStyle w:val="Heading2"/>
      </w:pPr>
      <w:bookmarkStart w:id="22" w:name="_Toc142569106"/>
      <w:r w:rsidRPr="4482BB52">
        <w:rPr>
          <w:rStyle w:val="IntenseReference"/>
          <w:b/>
          <w:bCs/>
          <w:smallCaps/>
          <w:u w:val="none"/>
        </w:rPr>
        <w:t>Azure Dev Ops Events</w:t>
      </w:r>
      <w:bookmarkEnd w:id="22"/>
    </w:p>
    <w:p w14:paraId="3701A335" w14:textId="48421719" w:rsidR="0009710E" w:rsidRDefault="0009710E" w:rsidP="0026047A"/>
    <w:p w14:paraId="14FFE96C" w14:textId="21C0ECBE" w:rsidR="00183E9D" w:rsidRDefault="000C21ED" w:rsidP="0026047A">
      <w:r w:rsidRPr="000C21ED">
        <w:drawing>
          <wp:inline distT="0" distB="0" distL="0" distR="0" wp14:anchorId="31347FE6" wp14:editId="02F771C4">
            <wp:extent cx="3768918" cy="1347490"/>
            <wp:effectExtent l="0" t="0" r="3175" b="5080"/>
            <wp:docPr id="11608266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26640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96826" cy="135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5E8B" w14:textId="77777777" w:rsidR="00183E9D" w:rsidRDefault="00183E9D" w:rsidP="0026047A"/>
    <w:p w14:paraId="77259496" w14:textId="77777777" w:rsidR="00183E9D" w:rsidRDefault="00183E9D" w:rsidP="0026047A"/>
    <w:p w14:paraId="2F4C1253" w14:textId="095A78A5" w:rsidR="007F50E0" w:rsidRDefault="007F50E0" w:rsidP="0026047A"/>
    <w:p w14:paraId="6E9884CE" w14:textId="77777777" w:rsidR="007F50E0" w:rsidRDefault="007F50E0" w:rsidP="0026047A"/>
    <w:p w14:paraId="32415ED2" w14:textId="64A079F9" w:rsidR="007F50E0" w:rsidRDefault="007F50E0" w:rsidP="007F50E0"/>
    <w:p w14:paraId="65B6D61F" w14:textId="26F00EB4" w:rsidR="007F50E0" w:rsidRDefault="007F50E0" w:rsidP="0026047A"/>
    <w:p w14:paraId="61703F07" w14:textId="04876B67" w:rsidR="0086652D" w:rsidRDefault="006E69D0" w:rsidP="002A6118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5A30074A">
                <wp:simplePos x="0" y="0"/>
                <wp:positionH relativeFrom="margin">
                  <wp:align>center</wp:align>
                </wp:positionH>
                <wp:positionV relativeFrom="page">
                  <wp:posOffset>8369935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FCDF" id="Group 5" o:spid="_x0000_s1026" style="position:absolute;margin-left:0;margin-top:659.05pt;width:8in;height:95.7pt;rotation:180;z-index:251658243;mso-position-horizontal:center;mso-position-horizontal-relative:margin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 path="m,l7312660,r,1129665l3619500,733425,,1091565,,xe" fillcolor="#4472c4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13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86652D" w:rsidSect="00510C1E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Will Goldschmidt" w:date="2023-12-12T11:11:00Z" w:initials="WG">
    <w:p w14:paraId="53966FF1" w14:textId="5A49255B" w:rsidR="006A04B2" w:rsidRDefault="006A04B2" w:rsidP="006A04B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"mailto:Kurt.Fisher@dbdriven.solutions"</w:instrText>
      </w:r>
      <w:bookmarkStart w:id="16" w:name="_@_7C1B264D25EF4E25BF14074BF1D1C79FZ"/>
      <w:r>
        <w:fldChar w:fldCharType="separate"/>
      </w:r>
      <w:bookmarkEnd w:id="16"/>
      <w:r w:rsidRPr="006A04B2">
        <w:rPr>
          <w:rStyle w:val="Mention"/>
          <w:noProof/>
        </w:rPr>
        <w:t>@Kurt Fisher</w:t>
      </w:r>
      <w:r>
        <w:fldChar w:fldCharType="end"/>
      </w:r>
      <w:r>
        <w:t xml:space="preserve"> , will you please update this by providing a table for Generate 5 and Generate 11 status.  Thanks. </w:t>
      </w:r>
    </w:p>
  </w:comment>
  <w:comment w:id="13" w:author="Kurt Fisher" w:date="2023-12-12T10:43:00Z" w:initials="KF">
    <w:p w14:paraId="4F8C5CB6" w14:textId="699B7348" w:rsidR="266543F2" w:rsidRDefault="266543F2">
      <w:pPr>
        <w:pStyle w:val="CommentText"/>
      </w:pPr>
      <w:r>
        <w:t>yes, I was thinking about that too. I'll get it added</w:t>
      </w:r>
      <w:r>
        <w:rPr>
          <w:rStyle w:val="CommentReference"/>
        </w:rPr>
        <w:annotationRef/>
      </w:r>
    </w:p>
  </w:comment>
  <w:comment w:id="14" w:author="Kurt Fisher [2]" w:date="2023-12-12T11:52:00Z" w:initials="KF">
    <w:p w14:paraId="32AA4118" w14:textId="68F4B956" w:rsidR="00633569" w:rsidRDefault="00633569" w:rsidP="0063356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"mailto:Will@dbdriven.solutions"</w:instrText>
      </w:r>
      <w:bookmarkStart w:id="17" w:name="_@_AC00D8DE40684A84BD40AF9EFC707D91Z"/>
      <w:r>
        <w:fldChar w:fldCharType="separate"/>
      </w:r>
      <w:bookmarkEnd w:id="17"/>
      <w:r w:rsidRPr="00633569">
        <w:rPr>
          <w:rStyle w:val="Mention"/>
          <w:noProof/>
        </w:rPr>
        <w:t>@Will Goldschmidt</w:t>
      </w:r>
      <w:r>
        <w:fldChar w:fldCharType="end"/>
      </w:r>
      <w:r>
        <w:t xml:space="preserve"> It is essentially the same image with different outcomes. Let me know if you want them to stand apart a little more or if this works.</w:t>
      </w:r>
    </w:p>
  </w:comment>
  <w:comment w:id="15" w:author="Will Goldschmidt" w:date="2023-12-12T12:55:00Z" w:initials="WG">
    <w:p w14:paraId="79307F3A" w14:textId="43C4265D" w:rsidR="2B14DDB7" w:rsidRDefault="2B14DDB7">
      <w:pPr>
        <w:pStyle w:val="CommentText"/>
      </w:pPr>
      <w:r>
        <w:t>Perfect.  Thank you.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66FF1" w15:done="0"/>
  <w15:commentEx w15:paraId="4F8C5CB6" w15:paraIdParent="53966FF1" w15:done="0"/>
  <w15:commentEx w15:paraId="32AA4118" w15:paraIdParent="53966FF1" w15:done="0"/>
  <w15:commentEx w15:paraId="79307F3A" w15:paraIdParent="53966F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354D09" w16cex:dateUtc="2023-12-12T16:11:00Z"/>
  <w16cex:commentExtensible w16cex:durableId="3A09FF28" w16cex:dateUtc="2023-12-12T16:43:00Z"/>
  <w16cex:commentExtensible w16cex:durableId="227A32D8" w16cex:dateUtc="2023-12-12T17:52:00Z"/>
  <w16cex:commentExtensible w16cex:durableId="147B88B7" w16cex:dateUtc="2023-12-12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6FF1" w16cid:durableId="50354D09"/>
  <w16cid:commentId w16cid:paraId="4F8C5CB6" w16cid:durableId="3A09FF28"/>
  <w16cid:commentId w16cid:paraId="32AA4118" w16cid:durableId="227A32D8"/>
  <w16cid:commentId w16cid:paraId="79307F3A" w16cid:durableId="147B8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70D8" w14:textId="77777777" w:rsidR="00510C1E" w:rsidRDefault="00510C1E" w:rsidP="00857C7F">
      <w:pPr>
        <w:spacing w:after="0" w:line="240" w:lineRule="auto"/>
      </w:pPr>
      <w:r>
        <w:separator/>
      </w:r>
    </w:p>
  </w:endnote>
  <w:endnote w:type="continuationSeparator" w:id="0">
    <w:p w14:paraId="6746F05E" w14:textId="77777777" w:rsidR="00510C1E" w:rsidRDefault="00510C1E" w:rsidP="00857C7F">
      <w:pPr>
        <w:spacing w:after="0" w:line="240" w:lineRule="auto"/>
      </w:pPr>
      <w:r>
        <w:continuationSeparator/>
      </w:r>
    </w:p>
  </w:endnote>
  <w:endnote w:type="continuationNotice" w:id="1">
    <w:p w14:paraId="7F067D24" w14:textId="77777777" w:rsidR="00510C1E" w:rsidRDefault="00510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FCC" w14:textId="7FA0E500" w:rsidR="00EF42EF" w:rsidRDefault="00EF42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AFCBEC6" w14:textId="6DB78988" w:rsidR="00EF42EF" w:rsidRDefault="00EF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6B58" w14:textId="77777777" w:rsidR="00510C1E" w:rsidRDefault="00510C1E" w:rsidP="00857C7F">
      <w:pPr>
        <w:spacing w:after="0" w:line="240" w:lineRule="auto"/>
      </w:pPr>
      <w:r>
        <w:separator/>
      </w:r>
    </w:p>
  </w:footnote>
  <w:footnote w:type="continuationSeparator" w:id="0">
    <w:p w14:paraId="6A7A6374" w14:textId="77777777" w:rsidR="00510C1E" w:rsidRDefault="00510C1E" w:rsidP="00857C7F">
      <w:pPr>
        <w:spacing w:after="0" w:line="240" w:lineRule="auto"/>
      </w:pPr>
      <w:r>
        <w:continuationSeparator/>
      </w:r>
    </w:p>
  </w:footnote>
  <w:footnote w:type="continuationNotice" w:id="1">
    <w:p w14:paraId="487706CE" w14:textId="77777777" w:rsidR="00510C1E" w:rsidRDefault="00510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F88" w14:textId="48A1B95D" w:rsidR="00857C7F" w:rsidRDefault="006A79BD" w:rsidP="006A79B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 Goldschmidt">
    <w15:presenceInfo w15:providerId="AD" w15:userId="S::will@dbdriven.solutions::97ca4ee0-d846-478b-9a6b-ff2315a8e24a"/>
  </w15:person>
  <w15:person w15:author="Kurt Fisher">
    <w15:presenceInfo w15:providerId="AD" w15:userId="S::kurt.fisher@dbdriven.solutions::c0abd12b-72b7-4ccc-8209-afde9b950afd"/>
  </w15:person>
  <w15:person w15:author="Kurt Fisher [2]">
    <w15:presenceInfo w15:providerId="AD" w15:userId="S::Kurt.Fisher@dbdriven.solutions::c0abd12b-72b7-4ccc-8209-afde9b950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F90"/>
    <w:rsid w:val="00005152"/>
    <w:rsid w:val="0000569B"/>
    <w:rsid w:val="0000601B"/>
    <w:rsid w:val="000075D4"/>
    <w:rsid w:val="00007F2E"/>
    <w:rsid w:val="0001630C"/>
    <w:rsid w:val="0002102F"/>
    <w:rsid w:val="0002291D"/>
    <w:rsid w:val="00024B3F"/>
    <w:rsid w:val="00025C4A"/>
    <w:rsid w:val="00031A1C"/>
    <w:rsid w:val="000345E5"/>
    <w:rsid w:val="00037C52"/>
    <w:rsid w:val="00040474"/>
    <w:rsid w:val="00042C52"/>
    <w:rsid w:val="0004358D"/>
    <w:rsid w:val="0004570C"/>
    <w:rsid w:val="00045E12"/>
    <w:rsid w:val="0004604D"/>
    <w:rsid w:val="00046433"/>
    <w:rsid w:val="000513A2"/>
    <w:rsid w:val="00051A17"/>
    <w:rsid w:val="0005324A"/>
    <w:rsid w:val="00053624"/>
    <w:rsid w:val="00053ADA"/>
    <w:rsid w:val="00055D2A"/>
    <w:rsid w:val="00056057"/>
    <w:rsid w:val="00056DA0"/>
    <w:rsid w:val="00057083"/>
    <w:rsid w:val="00062924"/>
    <w:rsid w:val="00062AC2"/>
    <w:rsid w:val="000638F7"/>
    <w:rsid w:val="00065A49"/>
    <w:rsid w:val="0006641C"/>
    <w:rsid w:val="00070F10"/>
    <w:rsid w:val="000740E4"/>
    <w:rsid w:val="0007666C"/>
    <w:rsid w:val="00080EF9"/>
    <w:rsid w:val="0008124B"/>
    <w:rsid w:val="00082BE1"/>
    <w:rsid w:val="00082BF5"/>
    <w:rsid w:val="00083105"/>
    <w:rsid w:val="00083687"/>
    <w:rsid w:val="00084792"/>
    <w:rsid w:val="00084921"/>
    <w:rsid w:val="000860D4"/>
    <w:rsid w:val="00086CC5"/>
    <w:rsid w:val="00087B1B"/>
    <w:rsid w:val="000909AC"/>
    <w:rsid w:val="00090C4A"/>
    <w:rsid w:val="000920EF"/>
    <w:rsid w:val="00092BA6"/>
    <w:rsid w:val="00092FA2"/>
    <w:rsid w:val="0009318A"/>
    <w:rsid w:val="00095144"/>
    <w:rsid w:val="0009632F"/>
    <w:rsid w:val="00096A39"/>
    <w:rsid w:val="00096DCE"/>
    <w:rsid w:val="0009710E"/>
    <w:rsid w:val="000A1FDD"/>
    <w:rsid w:val="000A2252"/>
    <w:rsid w:val="000A254B"/>
    <w:rsid w:val="000A2C41"/>
    <w:rsid w:val="000A2F6C"/>
    <w:rsid w:val="000A32B7"/>
    <w:rsid w:val="000A34A3"/>
    <w:rsid w:val="000A387D"/>
    <w:rsid w:val="000A3A07"/>
    <w:rsid w:val="000A465A"/>
    <w:rsid w:val="000A74BF"/>
    <w:rsid w:val="000A77CD"/>
    <w:rsid w:val="000B0212"/>
    <w:rsid w:val="000B0289"/>
    <w:rsid w:val="000B0430"/>
    <w:rsid w:val="000B0809"/>
    <w:rsid w:val="000B126D"/>
    <w:rsid w:val="000B1FC3"/>
    <w:rsid w:val="000B5882"/>
    <w:rsid w:val="000B595E"/>
    <w:rsid w:val="000B666C"/>
    <w:rsid w:val="000B718B"/>
    <w:rsid w:val="000C16D2"/>
    <w:rsid w:val="000C21ED"/>
    <w:rsid w:val="000C3937"/>
    <w:rsid w:val="000C6266"/>
    <w:rsid w:val="000C7105"/>
    <w:rsid w:val="000C7B05"/>
    <w:rsid w:val="000D3FC9"/>
    <w:rsid w:val="000D4812"/>
    <w:rsid w:val="000D4875"/>
    <w:rsid w:val="000D610E"/>
    <w:rsid w:val="000D64E7"/>
    <w:rsid w:val="000D6BDB"/>
    <w:rsid w:val="000D6F49"/>
    <w:rsid w:val="000D7190"/>
    <w:rsid w:val="000E02D3"/>
    <w:rsid w:val="000E15DB"/>
    <w:rsid w:val="000E2813"/>
    <w:rsid w:val="000E34E5"/>
    <w:rsid w:val="000E3AAE"/>
    <w:rsid w:val="000E45E0"/>
    <w:rsid w:val="000E468B"/>
    <w:rsid w:val="000E5063"/>
    <w:rsid w:val="000E538E"/>
    <w:rsid w:val="000F08D4"/>
    <w:rsid w:val="000F0C47"/>
    <w:rsid w:val="000F289B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3EEA"/>
    <w:rsid w:val="0011466E"/>
    <w:rsid w:val="00115FD2"/>
    <w:rsid w:val="00116FF5"/>
    <w:rsid w:val="001173CC"/>
    <w:rsid w:val="00117AE3"/>
    <w:rsid w:val="00117E4F"/>
    <w:rsid w:val="00120C84"/>
    <w:rsid w:val="0012538A"/>
    <w:rsid w:val="00126863"/>
    <w:rsid w:val="001341DD"/>
    <w:rsid w:val="0013422A"/>
    <w:rsid w:val="001354CF"/>
    <w:rsid w:val="001365CA"/>
    <w:rsid w:val="001400AE"/>
    <w:rsid w:val="001433BF"/>
    <w:rsid w:val="001435F3"/>
    <w:rsid w:val="00145469"/>
    <w:rsid w:val="001477DB"/>
    <w:rsid w:val="00147C9B"/>
    <w:rsid w:val="001502B8"/>
    <w:rsid w:val="0015046D"/>
    <w:rsid w:val="001520B5"/>
    <w:rsid w:val="00152461"/>
    <w:rsid w:val="001542F5"/>
    <w:rsid w:val="001544A5"/>
    <w:rsid w:val="0015686E"/>
    <w:rsid w:val="00157F32"/>
    <w:rsid w:val="00160482"/>
    <w:rsid w:val="0016183D"/>
    <w:rsid w:val="00161C5F"/>
    <w:rsid w:val="00162341"/>
    <w:rsid w:val="00162B81"/>
    <w:rsid w:val="00163FE1"/>
    <w:rsid w:val="001653F7"/>
    <w:rsid w:val="001654CA"/>
    <w:rsid w:val="00165AD8"/>
    <w:rsid w:val="00167F80"/>
    <w:rsid w:val="001718BE"/>
    <w:rsid w:val="0017615C"/>
    <w:rsid w:val="00176906"/>
    <w:rsid w:val="00176C0B"/>
    <w:rsid w:val="00177AAC"/>
    <w:rsid w:val="00177B2B"/>
    <w:rsid w:val="0018012D"/>
    <w:rsid w:val="0018108A"/>
    <w:rsid w:val="00181DFA"/>
    <w:rsid w:val="00181F07"/>
    <w:rsid w:val="001827F6"/>
    <w:rsid w:val="00182E52"/>
    <w:rsid w:val="00183E9D"/>
    <w:rsid w:val="0018621A"/>
    <w:rsid w:val="001863E5"/>
    <w:rsid w:val="00187514"/>
    <w:rsid w:val="00187C12"/>
    <w:rsid w:val="00187F45"/>
    <w:rsid w:val="0019151F"/>
    <w:rsid w:val="00192B06"/>
    <w:rsid w:val="001931F6"/>
    <w:rsid w:val="001965E6"/>
    <w:rsid w:val="001966A0"/>
    <w:rsid w:val="00196865"/>
    <w:rsid w:val="0019693A"/>
    <w:rsid w:val="0019716F"/>
    <w:rsid w:val="0019791F"/>
    <w:rsid w:val="001A07B9"/>
    <w:rsid w:val="001A1009"/>
    <w:rsid w:val="001A106E"/>
    <w:rsid w:val="001A15AE"/>
    <w:rsid w:val="001A1DD7"/>
    <w:rsid w:val="001A4813"/>
    <w:rsid w:val="001A50F6"/>
    <w:rsid w:val="001A550D"/>
    <w:rsid w:val="001A5B0E"/>
    <w:rsid w:val="001B0F3A"/>
    <w:rsid w:val="001B179D"/>
    <w:rsid w:val="001B1F6C"/>
    <w:rsid w:val="001B2982"/>
    <w:rsid w:val="001B79B9"/>
    <w:rsid w:val="001C03EA"/>
    <w:rsid w:val="001C2B76"/>
    <w:rsid w:val="001C3EF7"/>
    <w:rsid w:val="001C59F7"/>
    <w:rsid w:val="001C62C2"/>
    <w:rsid w:val="001C6A97"/>
    <w:rsid w:val="001C6B35"/>
    <w:rsid w:val="001D073B"/>
    <w:rsid w:val="001D0771"/>
    <w:rsid w:val="001D0914"/>
    <w:rsid w:val="001D1B57"/>
    <w:rsid w:val="001D4170"/>
    <w:rsid w:val="001D493A"/>
    <w:rsid w:val="001D6DD0"/>
    <w:rsid w:val="001E1484"/>
    <w:rsid w:val="001E2188"/>
    <w:rsid w:val="001E4609"/>
    <w:rsid w:val="001E6452"/>
    <w:rsid w:val="001F166B"/>
    <w:rsid w:val="001F1C79"/>
    <w:rsid w:val="001F1EE3"/>
    <w:rsid w:val="001F29A1"/>
    <w:rsid w:val="001F471A"/>
    <w:rsid w:val="001F4C54"/>
    <w:rsid w:val="001F5A9B"/>
    <w:rsid w:val="001F6CEA"/>
    <w:rsid w:val="001F7333"/>
    <w:rsid w:val="001F76E5"/>
    <w:rsid w:val="001F783E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2E82"/>
    <w:rsid w:val="00214232"/>
    <w:rsid w:val="00214579"/>
    <w:rsid w:val="00214728"/>
    <w:rsid w:val="00214C8A"/>
    <w:rsid w:val="002153A3"/>
    <w:rsid w:val="00215F92"/>
    <w:rsid w:val="002203FE"/>
    <w:rsid w:val="00223028"/>
    <w:rsid w:val="00224E35"/>
    <w:rsid w:val="002252BC"/>
    <w:rsid w:val="00225B25"/>
    <w:rsid w:val="00226292"/>
    <w:rsid w:val="00227B37"/>
    <w:rsid w:val="00230D89"/>
    <w:rsid w:val="00231DD0"/>
    <w:rsid w:val="002340DC"/>
    <w:rsid w:val="0023419E"/>
    <w:rsid w:val="0023754A"/>
    <w:rsid w:val="002407B1"/>
    <w:rsid w:val="00240C98"/>
    <w:rsid w:val="00241DA7"/>
    <w:rsid w:val="002427F9"/>
    <w:rsid w:val="00242891"/>
    <w:rsid w:val="002439B6"/>
    <w:rsid w:val="00245183"/>
    <w:rsid w:val="00247E67"/>
    <w:rsid w:val="00247F98"/>
    <w:rsid w:val="00251660"/>
    <w:rsid w:val="00251CB3"/>
    <w:rsid w:val="00253569"/>
    <w:rsid w:val="002540E8"/>
    <w:rsid w:val="002559E5"/>
    <w:rsid w:val="00255B8B"/>
    <w:rsid w:val="00255B9B"/>
    <w:rsid w:val="00255E4E"/>
    <w:rsid w:val="0026047A"/>
    <w:rsid w:val="00260972"/>
    <w:rsid w:val="00260FA6"/>
    <w:rsid w:val="002629EB"/>
    <w:rsid w:val="00263261"/>
    <w:rsid w:val="00265034"/>
    <w:rsid w:val="00265729"/>
    <w:rsid w:val="00265B34"/>
    <w:rsid w:val="002661B7"/>
    <w:rsid w:val="002669CD"/>
    <w:rsid w:val="0026786B"/>
    <w:rsid w:val="00272138"/>
    <w:rsid w:val="0027349A"/>
    <w:rsid w:val="00276619"/>
    <w:rsid w:val="002843DF"/>
    <w:rsid w:val="00284F82"/>
    <w:rsid w:val="00285353"/>
    <w:rsid w:val="002855F8"/>
    <w:rsid w:val="00291673"/>
    <w:rsid w:val="00291963"/>
    <w:rsid w:val="00292603"/>
    <w:rsid w:val="00293B0D"/>
    <w:rsid w:val="0029498A"/>
    <w:rsid w:val="002A067B"/>
    <w:rsid w:val="002A1049"/>
    <w:rsid w:val="002A5CAC"/>
    <w:rsid w:val="002A6118"/>
    <w:rsid w:val="002B0285"/>
    <w:rsid w:val="002B4898"/>
    <w:rsid w:val="002B49E5"/>
    <w:rsid w:val="002B59B0"/>
    <w:rsid w:val="002C082A"/>
    <w:rsid w:val="002C083A"/>
    <w:rsid w:val="002C3276"/>
    <w:rsid w:val="002C33A9"/>
    <w:rsid w:val="002C457F"/>
    <w:rsid w:val="002C5015"/>
    <w:rsid w:val="002C6C75"/>
    <w:rsid w:val="002C7E8C"/>
    <w:rsid w:val="002D0975"/>
    <w:rsid w:val="002D120A"/>
    <w:rsid w:val="002D5611"/>
    <w:rsid w:val="002D6745"/>
    <w:rsid w:val="002D7419"/>
    <w:rsid w:val="002E0522"/>
    <w:rsid w:val="002E1143"/>
    <w:rsid w:val="002E171F"/>
    <w:rsid w:val="002E1ECF"/>
    <w:rsid w:val="002E24A3"/>
    <w:rsid w:val="002E7620"/>
    <w:rsid w:val="002F109D"/>
    <w:rsid w:val="002F1CC8"/>
    <w:rsid w:val="002F2A48"/>
    <w:rsid w:val="002F4C75"/>
    <w:rsid w:val="002F4E9D"/>
    <w:rsid w:val="002F591B"/>
    <w:rsid w:val="002F687F"/>
    <w:rsid w:val="002F78BA"/>
    <w:rsid w:val="00300D81"/>
    <w:rsid w:val="00301303"/>
    <w:rsid w:val="003020BB"/>
    <w:rsid w:val="003025F3"/>
    <w:rsid w:val="00303F60"/>
    <w:rsid w:val="0030481F"/>
    <w:rsid w:val="00305A8B"/>
    <w:rsid w:val="00306053"/>
    <w:rsid w:val="00306405"/>
    <w:rsid w:val="003076E0"/>
    <w:rsid w:val="00310058"/>
    <w:rsid w:val="00311BCD"/>
    <w:rsid w:val="00312111"/>
    <w:rsid w:val="00330C12"/>
    <w:rsid w:val="00332977"/>
    <w:rsid w:val="0033448E"/>
    <w:rsid w:val="00334739"/>
    <w:rsid w:val="00335661"/>
    <w:rsid w:val="00337C8F"/>
    <w:rsid w:val="00342F23"/>
    <w:rsid w:val="00342F85"/>
    <w:rsid w:val="00344E3F"/>
    <w:rsid w:val="003461BE"/>
    <w:rsid w:val="00346F06"/>
    <w:rsid w:val="0035125D"/>
    <w:rsid w:val="00351E71"/>
    <w:rsid w:val="00351EA6"/>
    <w:rsid w:val="00352108"/>
    <w:rsid w:val="00353393"/>
    <w:rsid w:val="00356AAC"/>
    <w:rsid w:val="003574D9"/>
    <w:rsid w:val="003576E5"/>
    <w:rsid w:val="00357E61"/>
    <w:rsid w:val="0036075E"/>
    <w:rsid w:val="003609A4"/>
    <w:rsid w:val="003612B6"/>
    <w:rsid w:val="0036186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2686"/>
    <w:rsid w:val="003836D6"/>
    <w:rsid w:val="00385B64"/>
    <w:rsid w:val="00386276"/>
    <w:rsid w:val="003925F4"/>
    <w:rsid w:val="00394949"/>
    <w:rsid w:val="00395EC5"/>
    <w:rsid w:val="003964E1"/>
    <w:rsid w:val="00397895"/>
    <w:rsid w:val="003A1278"/>
    <w:rsid w:val="003A185A"/>
    <w:rsid w:val="003A5933"/>
    <w:rsid w:val="003A73F2"/>
    <w:rsid w:val="003B0F3A"/>
    <w:rsid w:val="003B1C1C"/>
    <w:rsid w:val="003B3389"/>
    <w:rsid w:val="003B45EA"/>
    <w:rsid w:val="003B4CE0"/>
    <w:rsid w:val="003B5A6B"/>
    <w:rsid w:val="003B6055"/>
    <w:rsid w:val="003C0110"/>
    <w:rsid w:val="003C08E4"/>
    <w:rsid w:val="003C1913"/>
    <w:rsid w:val="003C3AD4"/>
    <w:rsid w:val="003D3567"/>
    <w:rsid w:val="003D3F2A"/>
    <w:rsid w:val="003D49E8"/>
    <w:rsid w:val="003D52A4"/>
    <w:rsid w:val="003D615E"/>
    <w:rsid w:val="003D6F7C"/>
    <w:rsid w:val="003D7380"/>
    <w:rsid w:val="003D77C7"/>
    <w:rsid w:val="003E0534"/>
    <w:rsid w:val="003E092A"/>
    <w:rsid w:val="003E0E57"/>
    <w:rsid w:val="003E132C"/>
    <w:rsid w:val="003E2CE1"/>
    <w:rsid w:val="003E2F3A"/>
    <w:rsid w:val="003E37FE"/>
    <w:rsid w:val="003E4D3A"/>
    <w:rsid w:val="003E74E4"/>
    <w:rsid w:val="003F059B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0128"/>
    <w:rsid w:val="00412FD0"/>
    <w:rsid w:val="00414E4B"/>
    <w:rsid w:val="00414EC0"/>
    <w:rsid w:val="00414FFD"/>
    <w:rsid w:val="0041745E"/>
    <w:rsid w:val="0041771D"/>
    <w:rsid w:val="00417C44"/>
    <w:rsid w:val="00423227"/>
    <w:rsid w:val="004239C5"/>
    <w:rsid w:val="004273C2"/>
    <w:rsid w:val="00431176"/>
    <w:rsid w:val="0043170D"/>
    <w:rsid w:val="00433196"/>
    <w:rsid w:val="00435A08"/>
    <w:rsid w:val="004365E5"/>
    <w:rsid w:val="0044153D"/>
    <w:rsid w:val="00442768"/>
    <w:rsid w:val="00442C1A"/>
    <w:rsid w:val="00443707"/>
    <w:rsid w:val="00446AE9"/>
    <w:rsid w:val="004474A8"/>
    <w:rsid w:val="0044764F"/>
    <w:rsid w:val="00450A95"/>
    <w:rsid w:val="0045191C"/>
    <w:rsid w:val="004522CA"/>
    <w:rsid w:val="00455704"/>
    <w:rsid w:val="00455A88"/>
    <w:rsid w:val="00456339"/>
    <w:rsid w:val="004574AA"/>
    <w:rsid w:val="00457FB7"/>
    <w:rsid w:val="004612CA"/>
    <w:rsid w:val="00462FC5"/>
    <w:rsid w:val="0046399C"/>
    <w:rsid w:val="004652FD"/>
    <w:rsid w:val="0046588F"/>
    <w:rsid w:val="00466FCA"/>
    <w:rsid w:val="0046758E"/>
    <w:rsid w:val="00470111"/>
    <w:rsid w:val="004718CF"/>
    <w:rsid w:val="00472604"/>
    <w:rsid w:val="00476489"/>
    <w:rsid w:val="00480511"/>
    <w:rsid w:val="004808C3"/>
    <w:rsid w:val="00480AAD"/>
    <w:rsid w:val="004811DD"/>
    <w:rsid w:val="0048153B"/>
    <w:rsid w:val="00481576"/>
    <w:rsid w:val="00481703"/>
    <w:rsid w:val="00481A22"/>
    <w:rsid w:val="004842F3"/>
    <w:rsid w:val="004845B9"/>
    <w:rsid w:val="00487D47"/>
    <w:rsid w:val="00492160"/>
    <w:rsid w:val="00492820"/>
    <w:rsid w:val="004930FF"/>
    <w:rsid w:val="004A0299"/>
    <w:rsid w:val="004A03D5"/>
    <w:rsid w:val="004A1710"/>
    <w:rsid w:val="004A3AE9"/>
    <w:rsid w:val="004A41C6"/>
    <w:rsid w:val="004A4529"/>
    <w:rsid w:val="004A467D"/>
    <w:rsid w:val="004A4844"/>
    <w:rsid w:val="004A4DCA"/>
    <w:rsid w:val="004A587B"/>
    <w:rsid w:val="004A694D"/>
    <w:rsid w:val="004B08D9"/>
    <w:rsid w:val="004B1291"/>
    <w:rsid w:val="004B4D9F"/>
    <w:rsid w:val="004B6545"/>
    <w:rsid w:val="004B6A3A"/>
    <w:rsid w:val="004B780E"/>
    <w:rsid w:val="004B7D42"/>
    <w:rsid w:val="004C4421"/>
    <w:rsid w:val="004C5489"/>
    <w:rsid w:val="004C6270"/>
    <w:rsid w:val="004C788F"/>
    <w:rsid w:val="004D19EA"/>
    <w:rsid w:val="004D40BA"/>
    <w:rsid w:val="004D48A8"/>
    <w:rsid w:val="004D6573"/>
    <w:rsid w:val="004D6B06"/>
    <w:rsid w:val="004D7D5A"/>
    <w:rsid w:val="004E28B8"/>
    <w:rsid w:val="004E4ABC"/>
    <w:rsid w:val="004E6769"/>
    <w:rsid w:val="004E6AB2"/>
    <w:rsid w:val="004F0E04"/>
    <w:rsid w:val="004F1055"/>
    <w:rsid w:val="004F2C49"/>
    <w:rsid w:val="004F3050"/>
    <w:rsid w:val="004F3145"/>
    <w:rsid w:val="004F32F7"/>
    <w:rsid w:val="004F56C1"/>
    <w:rsid w:val="004F65CC"/>
    <w:rsid w:val="004F7629"/>
    <w:rsid w:val="00500878"/>
    <w:rsid w:val="00500A26"/>
    <w:rsid w:val="00500F60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8FD"/>
    <w:rsid w:val="00510C1E"/>
    <w:rsid w:val="00510CF0"/>
    <w:rsid w:val="00511293"/>
    <w:rsid w:val="00513E67"/>
    <w:rsid w:val="005148C7"/>
    <w:rsid w:val="005152C7"/>
    <w:rsid w:val="00516E9F"/>
    <w:rsid w:val="005207AA"/>
    <w:rsid w:val="005207CA"/>
    <w:rsid w:val="00520C1C"/>
    <w:rsid w:val="005211EB"/>
    <w:rsid w:val="0052365F"/>
    <w:rsid w:val="00523B51"/>
    <w:rsid w:val="00523C06"/>
    <w:rsid w:val="00523C76"/>
    <w:rsid w:val="00523CEE"/>
    <w:rsid w:val="00525FA4"/>
    <w:rsid w:val="00531D30"/>
    <w:rsid w:val="00531DB1"/>
    <w:rsid w:val="00533DCF"/>
    <w:rsid w:val="00535E46"/>
    <w:rsid w:val="00540368"/>
    <w:rsid w:val="0054181A"/>
    <w:rsid w:val="00541D46"/>
    <w:rsid w:val="00542A74"/>
    <w:rsid w:val="00542B12"/>
    <w:rsid w:val="005442CC"/>
    <w:rsid w:val="00545F0C"/>
    <w:rsid w:val="00546FC3"/>
    <w:rsid w:val="00547C89"/>
    <w:rsid w:val="00547D7D"/>
    <w:rsid w:val="00551125"/>
    <w:rsid w:val="00551299"/>
    <w:rsid w:val="005520A4"/>
    <w:rsid w:val="00555878"/>
    <w:rsid w:val="00564C6F"/>
    <w:rsid w:val="00565C28"/>
    <w:rsid w:val="005677C0"/>
    <w:rsid w:val="00570F32"/>
    <w:rsid w:val="005722FF"/>
    <w:rsid w:val="0057248E"/>
    <w:rsid w:val="00572FA1"/>
    <w:rsid w:val="0057305E"/>
    <w:rsid w:val="0057351F"/>
    <w:rsid w:val="00574D1A"/>
    <w:rsid w:val="00584798"/>
    <w:rsid w:val="00585669"/>
    <w:rsid w:val="00587878"/>
    <w:rsid w:val="00587B37"/>
    <w:rsid w:val="005900E7"/>
    <w:rsid w:val="0059164A"/>
    <w:rsid w:val="00593CC5"/>
    <w:rsid w:val="00593E77"/>
    <w:rsid w:val="0059743F"/>
    <w:rsid w:val="00597D54"/>
    <w:rsid w:val="005A031A"/>
    <w:rsid w:val="005A0847"/>
    <w:rsid w:val="005A0EED"/>
    <w:rsid w:val="005A1820"/>
    <w:rsid w:val="005A2AC9"/>
    <w:rsid w:val="005A3857"/>
    <w:rsid w:val="005A6439"/>
    <w:rsid w:val="005B16E5"/>
    <w:rsid w:val="005B1D9E"/>
    <w:rsid w:val="005B2D1C"/>
    <w:rsid w:val="005B472E"/>
    <w:rsid w:val="005B70AB"/>
    <w:rsid w:val="005B779F"/>
    <w:rsid w:val="005C15CA"/>
    <w:rsid w:val="005C3739"/>
    <w:rsid w:val="005C730C"/>
    <w:rsid w:val="005C7A8A"/>
    <w:rsid w:val="005D07D6"/>
    <w:rsid w:val="005D1CFB"/>
    <w:rsid w:val="005D1F7B"/>
    <w:rsid w:val="005D280E"/>
    <w:rsid w:val="005D3421"/>
    <w:rsid w:val="005D3A8A"/>
    <w:rsid w:val="005D618F"/>
    <w:rsid w:val="005D7964"/>
    <w:rsid w:val="005D79E2"/>
    <w:rsid w:val="005E0807"/>
    <w:rsid w:val="005E2B63"/>
    <w:rsid w:val="005E2C55"/>
    <w:rsid w:val="005E33C8"/>
    <w:rsid w:val="005E42D8"/>
    <w:rsid w:val="005E54E7"/>
    <w:rsid w:val="005E665B"/>
    <w:rsid w:val="005F5F30"/>
    <w:rsid w:val="005F642F"/>
    <w:rsid w:val="005F6484"/>
    <w:rsid w:val="005F676A"/>
    <w:rsid w:val="006016D2"/>
    <w:rsid w:val="00601FD2"/>
    <w:rsid w:val="00602657"/>
    <w:rsid w:val="0060408B"/>
    <w:rsid w:val="00604889"/>
    <w:rsid w:val="006128FE"/>
    <w:rsid w:val="00612A0A"/>
    <w:rsid w:val="0061456A"/>
    <w:rsid w:val="00616704"/>
    <w:rsid w:val="00624145"/>
    <w:rsid w:val="00626CBF"/>
    <w:rsid w:val="00632544"/>
    <w:rsid w:val="00633569"/>
    <w:rsid w:val="00633686"/>
    <w:rsid w:val="00634492"/>
    <w:rsid w:val="0063622D"/>
    <w:rsid w:val="006370EC"/>
    <w:rsid w:val="00637F3E"/>
    <w:rsid w:val="0064263C"/>
    <w:rsid w:val="006429E5"/>
    <w:rsid w:val="00642BA2"/>
    <w:rsid w:val="0064312C"/>
    <w:rsid w:val="0064454F"/>
    <w:rsid w:val="00652920"/>
    <w:rsid w:val="00656637"/>
    <w:rsid w:val="00660A50"/>
    <w:rsid w:val="00660BAC"/>
    <w:rsid w:val="00660E59"/>
    <w:rsid w:val="0066288A"/>
    <w:rsid w:val="00663C00"/>
    <w:rsid w:val="0066414E"/>
    <w:rsid w:val="006667A7"/>
    <w:rsid w:val="00667253"/>
    <w:rsid w:val="006708AF"/>
    <w:rsid w:val="006716D8"/>
    <w:rsid w:val="00672C97"/>
    <w:rsid w:val="00672F06"/>
    <w:rsid w:val="0067354F"/>
    <w:rsid w:val="00674397"/>
    <w:rsid w:val="00674A34"/>
    <w:rsid w:val="00674F8B"/>
    <w:rsid w:val="006755AB"/>
    <w:rsid w:val="00676DC1"/>
    <w:rsid w:val="006770CA"/>
    <w:rsid w:val="00677944"/>
    <w:rsid w:val="00680485"/>
    <w:rsid w:val="00682062"/>
    <w:rsid w:val="006849A5"/>
    <w:rsid w:val="00685170"/>
    <w:rsid w:val="006865B5"/>
    <w:rsid w:val="0068765E"/>
    <w:rsid w:val="0069018B"/>
    <w:rsid w:val="0069039F"/>
    <w:rsid w:val="00690557"/>
    <w:rsid w:val="00691682"/>
    <w:rsid w:val="00691E5B"/>
    <w:rsid w:val="00692C82"/>
    <w:rsid w:val="006933A5"/>
    <w:rsid w:val="00694E3D"/>
    <w:rsid w:val="00695C91"/>
    <w:rsid w:val="00696DC5"/>
    <w:rsid w:val="006A04B2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07E6"/>
    <w:rsid w:val="006B3207"/>
    <w:rsid w:val="006B3289"/>
    <w:rsid w:val="006B3932"/>
    <w:rsid w:val="006B55C1"/>
    <w:rsid w:val="006B6179"/>
    <w:rsid w:val="006B6A4D"/>
    <w:rsid w:val="006B6E4A"/>
    <w:rsid w:val="006C01CF"/>
    <w:rsid w:val="006C0556"/>
    <w:rsid w:val="006C0B13"/>
    <w:rsid w:val="006C10B9"/>
    <w:rsid w:val="006C15AB"/>
    <w:rsid w:val="006C1CBC"/>
    <w:rsid w:val="006C4C0E"/>
    <w:rsid w:val="006C5E04"/>
    <w:rsid w:val="006C62D4"/>
    <w:rsid w:val="006C6D2D"/>
    <w:rsid w:val="006C7877"/>
    <w:rsid w:val="006D08DF"/>
    <w:rsid w:val="006D0D94"/>
    <w:rsid w:val="006D479B"/>
    <w:rsid w:val="006D6930"/>
    <w:rsid w:val="006D6D42"/>
    <w:rsid w:val="006E12CE"/>
    <w:rsid w:val="006E186A"/>
    <w:rsid w:val="006E2279"/>
    <w:rsid w:val="006E23E2"/>
    <w:rsid w:val="006E2899"/>
    <w:rsid w:val="006E4C84"/>
    <w:rsid w:val="006E69D0"/>
    <w:rsid w:val="006F0514"/>
    <w:rsid w:val="006F1BCF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06ED9"/>
    <w:rsid w:val="00707448"/>
    <w:rsid w:val="00710A78"/>
    <w:rsid w:val="007120C5"/>
    <w:rsid w:val="007127B1"/>
    <w:rsid w:val="00712FCA"/>
    <w:rsid w:val="0071356A"/>
    <w:rsid w:val="0071424F"/>
    <w:rsid w:val="00714EEB"/>
    <w:rsid w:val="00714FC5"/>
    <w:rsid w:val="00715447"/>
    <w:rsid w:val="00717AA3"/>
    <w:rsid w:val="0072124D"/>
    <w:rsid w:val="007214C7"/>
    <w:rsid w:val="00722C63"/>
    <w:rsid w:val="007233D9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37BDE"/>
    <w:rsid w:val="00740043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34D9"/>
    <w:rsid w:val="00753600"/>
    <w:rsid w:val="007541A2"/>
    <w:rsid w:val="00757611"/>
    <w:rsid w:val="0075790A"/>
    <w:rsid w:val="00757AA8"/>
    <w:rsid w:val="0076207D"/>
    <w:rsid w:val="00763299"/>
    <w:rsid w:val="0076341A"/>
    <w:rsid w:val="00764924"/>
    <w:rsid w:val="00765AF9"/>
    <w:rsid w:val="007673DD"/>
    <w:rsid w:val="00767C08"/>
    <w:rsid w:val="00770134"/>
    <w:rsid w:val="007705C4"/>
    <w:rsid w:val="007717CF"/>
    <w:rsid w:val="00771D19"/>
    <w:rsid w:val="007726D9"/>
    <w:rsid w:val="0077479B"/>
    <w:rsid w:val="007751C9"/>
    <w:rsid w:val="0077578B"/>
    <w:rsid w:val="00776A9C"/>
    <w:rsid w:val="00777F97"/>
    <w:rsid w:val="00780057"/>
    <w:rsid w:val="007827D7"/>
    <w:rsid w:val="00782C5B"/>
    <w:rsid w:val="00783058"/>
    <w:rsid w:val="0078318D"/>
    <w:rsid w:val="0078753B"/>
    <w:rsid w:val="007876E5"/>
    <w:rsid w:val="0079069E"/>
    <w:rsid w:val="00793A14"/>
    <w:rsid w:val="007966C1"/>
    <w:rsid w:val="007A0493"/>
    <w:rsid w:val="007A1829"/>
    <w:rsid w:val="007A290B"/>
    <w:rsid w:val="007A4610"/>
    <w:rsid w:val="007A491C"/>
    <w:rsid w:val="007A6016"/>
    <w:rsid w:val="007A7815"/>
    <w:rsid w:val="007A79E0"/>
    <w:rsid w:val="007B0060"/>
    <w:rsid w:val="007B24FD"/>
    <w:rsid w:val="007B400D"/>
    <w:rsid w:val="007B46F3"/>
    <w:rsid w:val="007B638C"/>
    <w:rsid w:val="007C0781"/>
    <w:rsid w:val="007C08C4"/>
    <w:rsid w:val="007C32E1"/>
    <w:rsid w:val="007C6331"/>
    <w:rsid w:val="007C681E"/>
    <w:rsid w:val="007C7B7D"/>
    <w:rsid w:val="007C7D09"/>
    <w:rsid w:val="007D07A6"/>
    <w:rsid w:val="007D2651"/>
    <w:rsid w:val="007D3A9C"/>
    <w:rsid w:val="007D3C78"/>
    <w:rsid w:val="007D3DB8"/>
    <w:rsid w:val="007D4860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E6EA8"/>
    <w:rsid w:val="007E7E1A"/>
    <w:rsid w:val="007F1555"/>
    <w:rsid w:val="007F2596"/>
    <w:rsid w:val="007F391C"/>
    <w:rsid w:val="007F3C7A"/>
    <w:rsid w:val="007F50E0"/>
    <w:rsid w:val="007F5A56"/>
    <w:rsid w:val="007F6AD6"/>
    <w:rsid w:val="007F6B7F"/>
    <w:rsid w:val="007F77DB"/>
    <w:rsid w:val="007F7ECF"/>
    <w:rsid w:val="00800840"/>
    <w:rsid w:val="00800D16"/>
    <w:rsid w:val="00800E90"/>
    <w:rsid w:val="00802C42"/>
    <w:rsid w:val="0080427E"/>
    <w:rsid w:val="00804BB9"/>
    <w:rsid w:val="008051FF"/>
    <w:rsid w:val="0080581A"/>
    <w:rsid w:val="00807157"/>
    <w:rsid w:val="00812294"/>
    <w:rsid w:val="00814590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6335"/>
    <w:rsid w:val="00826DA1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2F7"/>
    <w:rsid w:val="00842658"/>
    <w:rsid w:val="00842D76"/>
    <w:rsid w:val="00844613"/>
    <w:rsid w:val="008446F2"/>
    <w:rsid w:val="00844E86"/>
    <w:rsid w:val="0084754F"/>
    <w:rsid w:val="008559FD"/>
    <w:rsid w:val="0085633A"/>
    <w:rsid w:val="0085708B"/>
    <w:rsid w:val="00857118"/>
    <w:rsid w:val="008577CD"/>
    <w:rsid w:val="0085799A"/>
    <w:rsid w:val="00857C7F"/>
    <w:rsid w:val="008604C9"/>
    <w:rsid w:val="00861165"/>
    <w:rsid w:val="00862BD5"/>
    <w:rsid w:val="00864CF8"/>
    <w:rsid w:val="00865A96"/>
    <w:rsid w:val="0086636E"/>
    <w:rsid w:val="0086652D"/>
    <w:rsid w:val="00871156"/>
    <w:rsid w:val="008730D1"/>
    <w:rsid w:val="00875C57"/>
    <w:rsid w:val="008762A5"/>
    <w:rsid w:val="008763FA"/>
    <w:rsid w:val="00880F0F"/>
    <w:rsid w:val="00882077"/>
    <w:rsid w:val="00883153"/>
    <w:rsid w:val="0088406B"/>
    <w:rsid w:val="00885E2F"/>
    <w:rsid w:val="0088642D"/>
    <w:rsid w:val="00886865"/>
    <w:rsid w:val="00887879"/>
    <w:rsid w:val="00892391"/>
    <w:rsid w:val="008931BD"/>
    <w:rsid w:val="008979D0"/>
    <w:rsid w:val="008A15E6"/>
    <w:rsid w:val="008A30D0"/>
    <w:rsid w:val="008A5159"/>
    <w:rsid w:val="008B4484"/>
    <w:rsid w:val="008B45BA"/>
    <w:rsid w:val="008B4882"/>
    <w:rsid w:val="008B5CA0"/>
    <w:rsid w:val="008B6341"/>
    <w:rsid w:val="008B6CAB"/>
    <w:rsid w:val="008B734A"/>
    <w:rsid w:val="008C057F"/>
    <w:rsid w:val="008C0DFF"/>
    <w:rsid w:val="008C0F1F"/>
    <w:rsid w:val="008C1287"/>
    <w:rsid w:val="008C1328"/>
    <w:rsid w:val="008C19B6"/>
    <w:rsid w:val="008C3C9C"/>
    <w:rsid w:val="008C4FDE"/>
    <w:rsid w:val="008C5504"/>
    <w:rsid w:val="008C7B23"/>
    <w:rsid w:val="008D03A6"/>
    <w:rsid w:val="008D1E4C"/>
    <w:rsid w:val="008D2495"/>
    <w:rsid w:val="008D2C8E"/>
    <w:rsid w:val="008D3104"/>
    <w:rsid w:val="008D4710"/>
    <w:rsid w:val="008D5390"/>
    <w:rsid w:val="008D541C"/>
    <w:rsid w:val="008D68A5"/>
    <w:rsid w:val="008D739E"/>
    <w:rsid w:val="008D7EA2"/>
    <w:rsid w:val="008E05A9"/>
    <w:rsid w:val="008E0928"/>
    <w:rsid w:val="008E1C36"/>
    <w:rsid w:val="008E21C3"/>
    <w:rsid w:val="008E2D90"/>
    <w:rsid w:val="008E2F3F"/>
    <w:rsid w:val="008E5B61"/>
    <w:rsid w:val="008F0F3F"/>
    <w:rsid w:val="008F48C6"/>
    <w:rsid w:val="008F656F"/>
    <w:rsid w:val="009005D7"/>
    <w:rsid w:val="0090458A"/>
    <w:rsid w:val="0090478A"/>
    <w:rsid w:val="00905370"/>
    <w:rsid w:val="00906484"/>
    <w:rsid w:val="00907F4F"/>
    <w:rsid w:val="0091522D"/>
    <w:rsid w:val="00917E51"/>
    <w:rsid w:val="00921705"/>
    <w:rsid w:val="00924160"/>
    <w:rsid w:val="0092565C"/>
    <w:rsid w:val="009269ED"/>
    <w:rsid w:val="0092779F"/>
    <w:rsid w:val="00930ACB"/>
    <w:rsid w:val="00930C7C"/>
    <w:rsid w:val="00931D8F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0F7"/>
    <w:rsid w:val="0095618E"/>
    <w:rsid w:val="0095634B"/>
    <w:rsid w:val="00956EB7"/>
    <w:rsid w:val="009578BD"/>
    <w:rsid w:val="00957FBE"/>
    <w:rsid w:val="009608A1"/>
    <w:rsid w:val="00960DA3"/>
    <w:rsid w:val="00964E8D"/>
    <w:rsid w:val="009671C8"/>
    <w:rsid w:val="00970BF7"/>
    <w:rsid w:val="00973440"/>
    <w:rsid w:val="00973709"/>
    <w:rsid w:val="00973D6A"/>
    <w:rsid w:val="009746B5"/>
    <w:rsid w:val="0098048B"/>
    <w:rsid w:val="0098090E"/>
    <w:rsid w:val="00981467"/>
    <w:rsid w:val="00982476"/>
    <w:rsid w:val="0098391E"/>
    <w:rsid w:val="00983F6E"/>
    <w:rsid w:val="00986069"/>
    <w:rsid w:val="009926C8"/>
    <w:rsid w:val="009937E8"/>
    <w:rsid w:val="00993C14"/>
    <w:rsid w:val="00994A4F"/>
    <w:rsid w:val="00994BD5"/>
    <w:rsid w:val="009954BC"/>
    <w:rsid w:val="00995652"/>
    <w:rsid w:val="00996305"/>
    <w:rsid w:val="009A39C1"/>
    <w:rsid w:val="009A4E8C"/>
    <w:rsid w:val="009A58F1"/>
    <w:rsid w:val="009A6A4F"/>
    <w:rsid w:val="009B3498"/>
    <w:rsid w:val="009B3EB0"/>
    <w:rsid w:val="009B4291"/>
    <w:rsid w:val="009B5679"/>
    <w:rsid w:val="009B5EA6"/>
    <w:rsid w:val="009C193E"/>
    <w:rsid w:val="009C48BB"/>
    <w:rsid w:val="009C508E"/>
    <w:rsid w:val="009C5B8B"/>
    <w:rsid w:val="009C79E9"/>
    <w:rsid w:val="009D1148"/>
    <w:rsid w:val="009D1224"/>
    <w:rsid w:val="009D15D1"/>
    <w:rsid w:val="009D248F"/>
    <w:rsid w:val="009D2512"/>
    <w:rsid w:val="009D2564"/>
    <w:rsid w:val="009D430E"/>
    <w:rsid w:val="009D47B8"/>
    <w:rsid w:val="009D5051"/>
    <w:rsid w:val="009D635B"/>
    <w:rsid w:val="009D69D1"/>
    <w:rsid w:val="009D7BA7"/>
    <w:rsid w:val="009E09D1"/>
    <w:rsid w:val="009E1AAD"/>
    <w:rsid w:val="009F14A7"/>
    <w:rsid w:val="009F14E4"/>
    <w:rsid w:val="009F53B5"/>
    <w:rsid w:val="009F55AF"/>
    <w:rsid w:val="009F680E"/>
    <w:rsid w:val="00A00DC4"/>
    <w:rsid w:val="00A01463"/>
    <w:rsid w:val="00A0612F"/>
    <w:rsid w:val="00A06CB7"/>
    <w:rsid w:val="00A074E2"/>
    <w:rsid w:val="00A100EA"/>
    <w:rsid w:val="00A104C8"/>
    <w:rsid w:val="00A108CD"/>
    <w:rsid w:val="00A14D0D"/>
    <w:rsid w:val="00A15B5A"/>
    <w:rsid w:val="00A1605B"/>
    <w:rsid w:val="00A1699E"/>
    <w:rsid w:val="00A17BA4"/>
    <w:rsid w:val="00A17CD3"/>
    <w:rsid w:val="00A221BB"/>
    <w:rsid w:val="00A2242E"/>
    <w:rsid w:val="00A22B81"/>
    <w:rsid w:val="00A24324"/>
    <w:rsid w:val="00A25003"/>
    <w:rsid w:val="00A25C1A"/>
    <w:rsid w:val="00A2797F"/>
    <w:rsid w:val="00A3078B"/>
    <w:rsid w:val="00A35924"/>
    <w:rsid w:val="00A36029"/>
    <w:rsid w:val="00A3616A"/>
    <w:rsid w:val="00A37F1F"/>
    <w:rsid w:val="00A400D3"/>
    <w:rsid w:val="00A4231D"/>
    <w:rsid w:val="00A448A0"/>
    <w:rsid w:val="00A46532"/>
    <w:rsid w:val="00A46B85"/>
    <w:rsid w:val="00A46C5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64363"/>
    <w:rsid w:val="00A6699C"/>
    <w:rsid w:val="00A6752C"/>
    <w:rsid w:val="00A7124E"/>
    <w:rsid w:val="00A72407"/>
    <w:rsid w:val="00A72839"/>
    <w:rsid w:val="00A7526B"/>
    <w:rsid w:val="00A75B11"/>
    <w:rsid w:val="00A75BF7"/>
    <w:rsid w:val="00A75FC4"/>
    <w:rsid w:val="00A82051"/>
    <w:rsid w:val="00A83F55"/>
    <w:rsid w:val="00A86C54"/>
    <w:rsid w:val="00A904E8"/>
    <w:rsid w:val="00A90C98"/>
    <w:rsid w:val="00A95AAB"/>
    <w:rsid w:val="00A96779"/>
    <w:rsid w:val="00AA2297"/>
    <w:rsid w:val="00AA35BA"/>
    <w:rsid w:val="00AA43F0"/>
    <w:rsid w:val="00AA46FE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C5D99"/>
    <w:rsid w:val="00AC5EFC"/>
    <w:rsid w:val="00AD2578"/>
    <w:rsid w:val="00AD2DB4"/>
    <w:rsid w:val="00AD355C"/>
    <w:rsid w:val="00AD3792"/>
    <w:rsid w:val="00AD7328"/>
    <w:rsid w:val="00AE1D9E"/>
    <w:rsid w:val="00AE4CB2"/>
    <w:rsid w:val="00AE56A3"/>
    <w:rsid w:val="00AF02B6"/>
    <w:rsid w:val="00AF1C2C"/>
    <w:rsid w:val="00AF1D1E"/>
    <w:rsid w:val="00AF2909"/>
    <w:rsid w:val="00AF33F8"/>
    <w:rsid w:val="00AF443F"/>
    <w:rsid w:val="00AF47C0"/>
    <w:rsid w:val="00AF5E7A"/>
    <w:rsid w:val="00AF5FC1"/>
    <w:rsid w:val="00B0187E"/>
    <w:rsid w:val="00B04825"/>
    <w:rsid w:val="00B04F86"/>
    <w:rsid w:val="00B07CCD"/>
    <w:rsid w:val="00B121A6"/>
    <w:rsid w:val="00B13447"/>
    <w:rsid w:val="00B20AD7"/>
    <w:rsid w:val="00B22350"/>
    <w:rsid w:val="00B2283A"/>
    <w:rsid w:val="00B26C96"/>
    <w:rsid w:val="00B27A10"/>
    <w:rsid w:val="00B30947"/>
    <w:rsid w:val="00B32153"/>
    <w:rsid w:val="00B329CF"/>
    <w:rsid w:val="00B32A7A"/>
    <w:rsid w:val="00B3511E"/>
    <w:rsid w:val="00B35865"/>
    <w:rsid w:val="00B35DCD"/>
    <w:rsid w:val="00B36141"/>
    <w:rsid w:val="00B4129C"/>
    <w:rsid w:val="00B41DBC"/>
    <w:rsid w:val="00B430BB"/>
    <w:rsid w:val="00B43784"/>
    <w:rsid w:val="00B43B71"/>
    <w:rsid w:val="00B46E26"/>
    <w:rsid w:val="00B47BB6"/>
    <w:rsid w:val="00B47E64"/>
    <w:rsid w:val="00B53095"/>
    <w:rsid w:val="00B564B1"/>
    <w:rsid w:val="00B572D6"/>
    <w:rsid w:val="00B610F8"/>
    <w:rsid w:val="00B64CF5"/>
    <w:rsid w:val="00B64FF3"/>
    <w:rsid w:val="00B66565"/>
    <w:rsid w:val="00B666DA"/>
    <w:rsid w:val="00B70BED"/>
    <w:rsid w:val="00B7193C"/>
    <w:rsid w:val="00B738DF"/>
    <w:rsid w:val="00B7500C"/>
    <w:rsid w:val="00B758BA"/>
    <w:rsid w:val="00B77ABB"/>
    <w:rsid w:val="00B82063"/>
    <w:rsid w:val="00B84B4F"/>
    <w:rsid w:val="00B8772A"/>
    <w:rsid w:val="00B92A60"/>
    <w:rsid w:val="00B953A1"/>
    <w:rsid w:val="00B954DA"/>
    <w:rsid w:val="00B95AF6"/>
    <w:rsid w:val="00BA370C"/>
    <w:rsid w:val="00BA3768"/>
    <w:rsid w:val="00BA4F74"/>
    <w:rsid w:val="00BA5755"/>
    <w:rsid w:val="00BA7376"/>
    <w:rsid w:val="00BA7654"/>
    <w:rsid w:val="00BA7711"/>
    <w:rsid w:val="00BB3A7B"/>
    <w:rsid w:val="00BB57B8"/>
    <w:rsid w:val="00BC1EDB"/>
    <w:rsid w:val="00BC22F5"/>
    <w:rsid w:val="00BC5075"/>
    <w:rsid w:val="00BC7A6F"/>
    <w:rsid w:val="00BC7EB6"/>
    <w:rsid w:val="00BD0202"/>
    <w:rsid w:val="00BD10D7"/>
    <w:rsid w:val="00BD1F0E"/>
    <w:rsid w:val="00BD2288"/>
    <w:rsid w:val="00BD263C"/>
    <w:rsid w:val="00BD41B2"/>
    <w:rsid w:val="00BD4F55"/>
    <w:rsid w:val="00BD65CF"/>
    <w:rsid w:val="00BD724E"/>
    <w:rsid w:val="00BE0B85"/>
    <w:rsid w:val="00BE21AB"/>
    <w:rsid w:val="00BE293C"/>
    <w:rsid w:val="00BE48C9"/>
    <w:rsid w:val="00BF12C3"/>
    <w:rsid w:val="00BF2F9D"/>
    <w:rsid w:val="00BF530E"/>
    <w:rsid w:val="00BF60A7"/>
    <w:rsid w:val="00BF6EA1"/>
    <w:rsid w:val="00BF73E1"/>
    <w:rsid w:val="00BF7542"/>
    <w:rsid w:val="00BF7EB3"/>
    <w:rsid w:val="00C03D71"/>
    <w:rsid w:val="00C054C7"/>
    <w:rsid w:val="00C0697E"/>
    <w:rsid w:val="00C06C0D"/>
    <w:rsid w:val="00C076C1"/>
    <w:rsid w:val="00C07A07"/>
    <w:rsid w:val="00C10050"/>
    <w:rsid w:val="00C11661"/>
    <w:rsid w:val="00C13A2D"/>
    <w:rsid w:val="00C14791"/>
    <w:rsid w:val="00C1490B"/>
    <w:rsid w:val="00C14A87"/>
    <w:rsid w:val="00C15FC8"/>
    <w:rsid w:val="00C16940"/>
    <w:rsid w:val="00C179D4"/>
    <w:rsid w:val="00C21426"/>
    <w:rsid w:val="00C21BF4"/>
    <w:rsid w:val="00C22114"/>
    <w:rsid w:val="00C22BC4"/>
    <w:rsid w:val="00C23592"/>
    <w:rsid w:val="00C245F3"/>
    <w:rsid w:val="00C24809"/>
    <w:rsid w:val="00C273DB"/>
    <w:rsid w:val="00C27F55"/>
    <w:rsid w:val="00C32CE4"/>
    <w:rsid w:val="00C35D70"/>
    <w:rsid w:val="00C37AD4"/>
    <w:rsid w:val="00C41187"/>
    <w:rsid w:val="00C429EA"/>
    <w:rsid w:val="00C42E58"/>
    <w:rsid w:val="00C43446"/>
    <w:rsid w:val="00C4594B"/>
    <w:rsid w:val="00C464B5"/>
    <w:rsid w:val="00C46FD7"/>
    <w:rsid w:val="00C47EAD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3EE0"/>
    <w:rsid w:val="00C63FE9"/>
    <w:rsid w:val="00C65984"/>
    <w:rsid w:val="00C67DE0"/>
    <w:rsid w:val="00C710A7"/>
    <w:rsid w:val="00C71A2E"/>
    <w:rsid w:val="00C71A8F"/>
    <w:rsid w:val="00C73676"/>
    <w:rsid w:val="00C740C6"/>
    <w:rsid w:val="00C74406"/>
    <w:rsid w:val="00C77EF5"/>
    <w:rsid w:val="00C81273"/>
    <w:rsid w:val="00C82E00"/>
    <w:rsid w:val="00C846A3"/>
    <w:rsid w:val="00C85CD7"/>
    <w:rsid w:val="00C86E22"/>
    <w:rsid w:val="00C909EC"/>
    <w:rsid w:val="00C90C33"/>
    <w:rsid w:val="00C919F6"/>
    <w:rsid w:val="00C91D11"/>
    <w:rsid w:val="00C9330D"/>
    <w:rsid w:val="00C95328"/>
    <w:rsid w:val="00C972A1"/>
    <w:rsid w:val="00C976EB"/>
    <w:rsid w:val="00CA0BDF"/>
    <w:rsid w:val="00CA3249"/>
    <w:rsid w:val="00CA3BD8"/>
    <w:rsid w:val="00CA4C75"/>
    <w:rsid w:val="00CA4DC4"/>
    <w:rsid w:val="00CA5523"/>
    <w:rsid w:val="00CB2965"/>
    <w:rsid w:val="00CB586B"/>
    <w:rsid w:val="00CB5F8F"/>
    <w:rsid w:val="00CB7374"/>
    <w:rsid w:val="00CC291A"/>
    <w:rsid w:val="00CC2CA8"/>
    <w:rsid w:val="00CC2F21"/>
    <w:rsid w:val="00CC3630"/>
    <w:rsid w:val="00CC4781"/>
    <w:rsid w:val="00CC6251"/>
    <w:rsid w:val="00CC7024"/>
    <w:rsid w:val="00CD2644"/>
    <w:rsid w:val="00CD2824"/>
    <w:rsid w:val="00CD662A"/>
    <w:rsid w:val="00CD6B55"/>
    <w:rsid w:val="00CD70DD"/>
    <w:rsid w:val="00CE00A6"/>
    <w:rsid w:val="00CE0989"/>
    <w:rsid w:val="00CE1038"/>
    <w:rsid w:val="00CE1448"/>
    <w:rsid w:val="00CE1557"/>
    <w:rsid w:val="00CE20E3"/>
    <w:rsid w:val="00CE3B1D"/>
    <w:rsid w:val="00CE7AA0"/>
    <w:rsid w:val="00CF1DFF"/>
    <w:rsid w:val="00CF2047"/>
    <w:rsid w:val="00CF2318"/>
    <w:rsid w:val="00CF547A"/>
    <w:rsid w:val="00CF6880"/>
    <w:rsid w:val="00CF703D"/>
    <w:rsid w:val="00CF7C5A"/>
    <w:rsid w:val="00CF7E46"/>
    <w:rsid w:val="00D00F05"/>
    <w:rsid w:val="00D01150"/>
    <w:rsid w:val="00D01882"/>
    <w:rsid w:val="00D02BCA"/>
    <w:rsid w:val="00D02E23"/>
    <w:rsid w:val="00D0355A"/>
    <w:rsid w:val="00D0463B"/>
    <w:rsid w:val="00D0493C"/>
    <w:rsid w:val="00D04C9D"/>
    <w:rsid w:val="00D054DB"/>
    <w:rsid w:val="00D058E5"/>
    <w:rsid w:val="00D07C2C"/>
    <w:rsid w:val="00D1198D"/>
    <w:rsid w:val="00D123A1"/>
    <w:rsid w:val="00D12CD8"/>
    <w:rsid w:val="00D138CE"/>
    <w:rsid w:val="00D146DE"/>
    <w:rsid w:val="00D152A0"/>
    <w:rsid w:val="00D164FF"/>
    <w:rsid w:val="00D16554"/>
    <w:rsid w:val="00D2177D"/>
    <w:rsid w:val="00D26143"/>
    <w:rsid w:val="00D26B4D"/>
    <w:rsid w:val="00D270F0"/>
    <w:rsid w:val="00D2712D"/>
    <w:rsid w:val="00D27D7F"/>
    <w:rsid w:val="00D30475"/>
    <w:rsid w:val="00D30699"/>
    <w:rsid w:val="00D3092F"/>
    <w:rsid w:val="00D30C4F"/>
    <w:rsid w:val="00D3367F"/>
    <w:rsid w:val="00D34A55"/>
    <w:rsid w:val="00D34E20"/>
    <w:rsid w:val="00D37378"/>
    <w:rsid w:val="00D3795C"/>
    <w:rsid w:val="00D4127F"/>
    <w:rsid w:val="00D416A1"/>
    <w:rsid w:val="00D42A2A"/>
    <w:rsid w:val="00D43F53"/>
    <w:rsid w:val="00D44D69"/>
    <w:rsid w:val="00D46A7F"/>
    <w:rsid w:val="00D521ED"/>
    <w:rsid w:val="00D5254B"/>
    <w:rsid w:val="00D5321D"/>
    <w:rsid w:val="00D55EDF"/>
    <w:rsid w:val="00D55F56"/>
    <w:rsid w:val="00D564C5"/>
    <w:rsid w:val="00D574A9"/>
    <w:rsid w:val="00D5775E"/>
    <w:rsid w:val="00D57C10"/>
    <w:rsid w:val="00D61408"/>
    <w:rsid w:val="00D6397B"/>
    <w:rsid w:val="00D6548E"/>
    <w:rsid w:val="00D658C3"/>
    <w:rsid w:val="00D65C48"/>
    <w:rsid w:val="00D65F9C"/>
    <w:rsid w:val="00D66387"/>
    <w:rsid w:val="00D6769A"/>
    <w:rsid w:val="00D7110D"/>
    <w:rsid w:val="00D714A6"/>
    <w:rsid w:val="00D7374F"/>
    <w:rsid w:val="00D7379F"/>
    <w:rsid w:val="00D737C1"/>
    <w:rsid w:val="00D73A42"/>
    <w:rsid w:val="00D74E3A"/>
    <w:rsid w:val="00D77E10"/>
    <w:rsid w:val="00D8113F"/>
    <w:rsid w:val="00D81AA0"/>
    <w:rsid w:val="00D81FCE"/>
    <w:rsid w:val="00D837B2"/>
    <w:rsid w:val="00D85135"/>
    <w:rsid w:val="00D86538"/>
    <w:rsid w:val="00D90D27"/>
    <w:rsid w:val="00D91370"/>
    <w:rsid w:val="00D92F08"/>
    <w:rsid w:val="00D93EBA"/>
    <w:rsid w:val="00D948E8"/>
    <w:rsid w:val="00D94FCC"/>
    <w:rsid w:val="00D96C06"/>
    <w:rsid w:val="00DA04EF"/>
    <w:rsid w:val="00DA08BA"/>
    <w:rsid w:val="00DA0C2F"/>
    <w:rsid w:val="00DA1028"/>
    <w:rsid w:val="00DA5DED"/>
    <w:rsid w:val="00DA673A"/>
    <w:rsid w:val="00DA7FBC"/>
    <w:rsid w:val="00DB1477"/>
    <w:rsid w:val="00DB1679"/>
    <w:rsid w:val="00DB6D47"/>
    <w:rsid w:val="00DC186B"/>
    <w:rsid w:val="00DC20CB"/>
    <w:rsid w:val="00DC23EF"/>
    <w:rsid w:val="00DC4007"/>
    <w:rsid w:val="00DC75E9"/>
    <w:rsid w:val="00DD19DA"/>
    <w:rsid w:val="00DD1F14"/>
    <w:rsid w:val="00DD2A34"/>
    <w:rsid w:val="00DD3754"/>
    <w:rsid w:val="00DD45EB"/>
    <w:rsid w:val="00DD4950"/>
    <w:rsid w:val="00DD5837"/>
    <w:rsid w:val="00DE02F7"/>
    <w:rsid w:val="00DE2365"/>
    <w:rsid w:val="00DE3BB8"/>
    <w:rsid w:val="00DE425A"/>
    <w:rsid w:val="00DE5920"/>
    <w:rsid w:val="00DE62E1"/>
    <w:rsid w:val="00DE6364"/>
    <w:rsid w:val="00DE694B"/>
    <w:rsid w:val="00DE7245"/>
    <w:rsid w:val="00DE7CF7"/>
    <w:rsid w:val="00DF17CB"/>
    <w:rsid w:val="00DF258E"/>
    <w:rsid w:val="00DF2D4A"/>
    <w:rsid w:val="00DF5B3D"/>
    <w:rsid w:val="00DF5FDC"/>
    <w:rsid w:val="00DF7BD9"/>
    <w:rsid w:val="00E01888"/>
    <w:rsid w:val="00E03450"/>
    <w:rsid w:val="00E03C62"/>
    <w:rsid w:val="00E03E01"/>
    <w:rsid w:val="00E0422C"/>
    <w:rsid w:val="00E04E82"/>
    <w:rsid w:val="00E0600C"/>
    <w:rsid w:val="00E0785A"/>
    <w:rsid w:val="00E13414"/>
    <w:rsid w:val="00E157A2"/>
    <w:rsid w:val="00E15DB4"/>
    <w:rsid w:val="00E1648A"/>
    <w:rsid w:val="00E175B3"/>
    <w:rsid w:val="00E20ABE"/>
    <w:rsid w:val="00E22717"/>
    <w:rsid w:val="00E24117"/>
    <w:rsid w:val="00E24858"/>
    <w:rsid w:val="00E24D06"/>
    <w:rsid w:val="00E25A8A"/>
    <w:rsid w:val="00E2631F"/>
    <w:rsid w:val="00E308EE"/>
    <w:rsid w:val="00E31134"/>
    <w:rsid w:val="00E31864"/>
    <w:rsid w:val="00E31D93"/>
    <w:rsid w:val="00E35919"/>
    <w:rsid w:val="00E35D9C"/>
    <w:rsid w:val="00E36C35"/>
    <w:rsid w:val="00E378EC"/>
    <w:rsid w:val="00E40664"/>
    <w:rsid w:val="00E410CE"/>
    <w:rsid w:val="00E42FF0"/>
    <w:rsid w:val="00E445F1"/>
    <w:rsid w:val="00E44E4F"/>
    <w:rsid w:val="00E4692F"/>
    <w:rsid w:val="00E46D5C"/>
    <w:rsid w:val="00E46EF1"/>
    <w:rsid w:val="00E47AFF"/>
    <w:rsid w:val="00E50A67"/>
    <w:rsid w:val="00E5232A"/>
    <w:rsid w:val="00E568DA"/>
    <w:rsid w:val="00E56F04"/>
    <w:rsid w:val="00E61577"/>
    <w:rsid w:val="00E615D4"/>
    <w:rsid w:val="00E642AA"/>
    <w:rsid w:val="00E65AA9"/>
    <w:rsid w:val="00E662DD"/>
    <w:rsid w:val="00E66759"/>
    <w:rsid w:val="00E71054"/>
    <w:rsid w:val="00E72C24"/>
    <w:rsid w:val="00E76B68"/>
    <w:rsid w:val="00E82401"/>
    <w:rsid w:val="00E84272"/>
    <w:rsid w:val="00E85E4E"/>
    <w:rsid w:val="00E9019E"/>
    <w:rsid w:val="00E92729"/>
    <w:rsid w:val="00E93487"/>
    <w:rsid w:val="00E9456A"/>
    <w:rsid w:val="00E9644A"/>
    <w:rsid w:val="00E9669D"/>
    <w:rsid w:val="00E96CC7"/>
    <w:rsid w:val="00E976CE"/>
    <w:rsid w:val="00E97A6B"/>
    <w:rsid w:val="00E97BDD"/>
    <w:rsid w:val="00EA0BFB"/>
    <w:rsid w:val="00EA1D1D"/>
    <w:rsid w:val="00EA5A11"/>
    <w:rsid w:val="00EA61D5"/>
    <w:rsid w:val="00EB0658"/>
    <w:rsid w:val="00EB11ED"/>
    <w:rsid w:val="00EB190C"/>
    <w:rsid w:val="00EB1B70"/>
    <w:rsid w:val="00EB2172"/>
    <w:rsid w:val="00EB26BE"/>
    <w:rsid w:val="00EB37A2"/>
    <w:rsid w:val="00EB64AF"/>
    <w:rsid w:val="00EB6710"/>
    <w:rsid w:val="00EB7C31"/>
    <w:rsid w:val="00EC250C"/>
    <w:rsid w:val="00ED185F"/>
    <w:rsid w:val="00ED1D70"/>
    <w:rsid w:val="00ED28DD"/>
    <w:rsid w:val="00ED2CCC"/>
    <w:rsid w:val="00ED2F4B"/>
    <w:rsid w:val="00ED2F88"/>
    <w:rsid w:val="00ED31A0"/>
    <w:rsid w:val="00ED45D3"/>
    <w:rsid w:val="00ED5CCD"/>
    <w:rsid w:val="00EE18A3"/>
    <w:rsid w:val="00EE19DE"/>
    <w:rsid w:val="00EE51B6"/>
    <w:rsid w:val="00EE5B29"/>
    <w:rsid w:val="00EE7B49"/>
    <w:rsid w:val="00EE7DE1"/>
    <w:rsid w:val="00EE7EB4"/>
    <w:rsid w:val="00EF04D8"/>
    <w:rsid w:val="00EF1563"/>
    <w:rsid w:val="00EF1F1C"/>
    <w:rsid w:val="00EF42EF"/>
    <w:rsid w:val="00EF46E9"/>
    <w:rsid w:val="00EF77FA"/>
    <w:rsid w:val="00F008B4"/>
    <w:rsid w:val="00F021A1"/>
    <w:rsid w:val="00F02D63"/>
    <w:rsid w:val="00F03BE8"/>
    <w:rsid w:val="00F13386"/>
    <w:rsid w:val="00F13D56"/>
    <w:rsid w:val="00F166AF"/>
    <w:rsid w:val="00F20517"/>
    <w:rsid w:val="00F22ACE"/>
    <w:rsid w:val="00F2301F"/>
    <w:rsid w:val="00F26226"/>
    <w:rsid w:val="00F26767"/>
    <w:rsid w:val="00F2709F"/>
    <w:rsid w:val="00F2715B"/>
    <w:rsid w:val="00F314C4"/>
    <w:rsid w:val="00F3195B"/>
    <w:rsid w:val="00F31F0B"/>
    <w:rsid w:val="00F32542"/>
    <w:rsid w:val="00F33A0F"/>
    <w:rsid w:val="00F37091"/>
    <w:rsid w:val="00F401B7"/>
    <w:rsid w:val="00F415F2"/>
    <w:rsid w:val="00F41728"/>
    <w:rsid w:val="00F41D75"/>
    <w:rsid w:val="00F432A1"/>
    <w:rsid w:val="00F4463C"/>
    <w:rsid w:val="00F44E71"/>
    <w:rsid w:val="00F46FE5"/>
    <w:rsid w:val="00F47782"/>
    <w:rsid w:val="00F50031"/>
    <w:rsid w:val="00F51327"/>
    <w:rsid w:val="00F52BD4"/>
    <w:rsid w:val="00F52DDE"/>
    <w:rsid w:val="00F53FB8"/>
    <w:rsid w:val="00F54A3E"/>
    <w:rsid w:val="00F55296"/>
    <w:rsid w:val="00F55442"/>
    <w:rsid w:val="00F55796"/>
    <w:rsid w:val="00F566C8"/>
    <w:rsid w:val="00F60D26"/>
    <w:rsid w:val="00F61BDA"/>
    <w:rsid w:val="00F61F25"/>
    <w:rsid w:val="00F6214F"/>
    <w:rsid w:val="00F62783"/>
    <w:rsid w:val="00F627C1"/>
    <w:rsid w:val="00F62B10"/>
    <w:rsid w:val="00F640D7"/>
    <w:rsid w:val="00F64E08"/>
    <w:rsid w:val="00F65ECB"/>
    <w:rsid w:val="00F701E7"/>
    <w:rsid w:val="00F707EF"/>
    <w:rsid w:val="00F70AAC"/>
    <w:rsid w:val="00F72155"/>
    <w:rsid w:val="00F73EBA"/>
    <w:rsid w:val="00F75140"/>
    <w:rsid w:val="00F773AC"/>
    <w:rsid w:val="00F778BB"/>
    <w:rsid w:val="00F80011"/>
    <w:rsid w:val="00F817EB"/>
    <w:rsid w:val="00F82525"/>
    <w:rsid w:val="00F82AB0"/>
    <w:rsid w:val="00F83232"/>
    <w:rsid w:val="00F83AB8"/>
    <w:rsid w:val="00F842C7"/>
    <w:rsid w:val="00F84C8B"/>
    <w:rsid w:val="00F86C64"/>
    <w:rsid w:val="00F93E67"/>
    <w:rsid w:val="00F940A7"/>
    <w:rsid w:val="00F942B1"/>
    <w:rsid w:val="00F94461"/>
    <w:rsid w:val="00F9476C"/>
    <w:rsid w:val="00F95017"/>
    <w:rsid w:val="00F954C5"/>
    <w:rsid w:val="00F9719D"/>
    <w:rsid w:val="00F972E6"/>
    <w:rsid w:val="00F97322"/>
    <w:rsid w:val="00FA06F6"/>
    <w:rsid w:val="00FA18B6"/>
    <w:rsid w:val="00FA290C"/>
    <w:rsid w:val="00FA3355"/>
    <w:rsid w:val="00FA570E"/>
    <w:rsid w:val="00FA768C"/>
    <w:rsid w:val="00FA7A1B"/>
    <w:rsid w:val="00FB01CB"/>
    <w:rsid w:val="00FB1264"/>
    <w:rsid w:val="00FB1F32"/>
    <w:rsid w:val="00FB3811"/>
    <w:rsid w:val="00FB4C63"/>
    <w:rsid w:val="00FB5022"/>
    <w:rsid w:val="00FB75D9"/>
    <w:rsid w:val="00FC0873"/>
    <w:rsid w:val="00FC0BDF"/>
    <w:rsid w:val="00FC1669"/>
    <w:rsid w:val="00FC5F2B"/>
    <w:rsid w:val="00FD2E11"/>
    <w:rsid w:val="00FD3674"/>
    <w:rsid w:val="00FD6102"/>
    <w:rsid w:val="00FD69B4"/>
    <w:rsid w:val="00FD7FB6"/>
    <w:rsid w:val="00FE0618"/>
    <w:rsid w:val="00FE218A"/>
    <w:rsid w:val="00FE252D"/>
    <w:rsid w:val="00FE25EF"/>
    <w:rsid w:val="00FE3619"/>
    <w:rsid w:val="00FE4592"/>
    <w:rsid w:val="00FE4FC0"/>
    <w:rsid w:val="00FE54C1"/>
    <w:rsid w:val="00FE5B00"/>
    <w:rsid w:val="00FE6774"/>
    <w:rsid w:val="00FF0D5C"/>
    <w:rsid w:val="00FF13B2"/>
    <w:rsid w:val="00FF1F55"/>
    <w:rsid w:val="00FF256F"/>
    <w:rsid w:val="00FF2E43"/>
    <w:rsid w:val="00FF663E"/>
    <w:rsid w:val="00FF7661"/>
    <w:rsid w:val="00FF7D57"/>
    <w:rsid w:val="01082980"/>
    <w:rsid w:val="0639B9EF"/>
    <w:rsid w:val="068E7BAF"/>
    <w:rsid w:val="092B67A3"/>
    <w:rsid w:val="0949228C"/>
    <w:rsid w:val="0AF7A61D"/>
    <w:rsid w:val="0B3974E3"/>
    <w:rsid w:val="0BF4281A"/>
    <w:rsid w:val="0C0FE194"/>
    <w:rsid w:val="0D134BC7"/>
    <w:rsid w:val="0F740499"/>
    <w:rsid w:val="1096D3E4"/>
    <w:rsid w:val="11640DE2"/>
    <w:rsid w:val="11FAAE48"/>
    <w:rsid w:val="1270AAC8"/>
    <w:rsid w:val="12B5A1B7"/>
    <w:rsid w:val="139F684E"/>
    <w:rsid w:val="1408D7C1"/>
    <w:rsid w:val="149A4D83"/>
    <w:rsid w:val="1624EE2B"/>
    <w:rsid w:val="177C2126"/>
    <w:rsid w:val="17AE8878"/>
    <w:rsid w:val="1842BBC2"/>
    <w:rsid w:val="1AF6D50D"/>
    <w:rsid w:val="1B321095"/>
    <w:rsid w:val="1C4A4C0C"/>
    <w:rsid w:val="1C50F40A"/>
    <w:rsid w:val="1F517EB5"/>
    <w:rsid w:val="20D13E5C"/>
    <w:rsid w:val="22D6CD3A"/>
    <w:rsid w:val="22ECD987"/>
    <w:rsid w:val="2379EB25"/>
    <w:rsid w:val="24CD62E8"/>
    <w:rsid w:val="24F6E095"/>
    <w:rsid w:val="266543F2"/>
    <w:rsid w:val="2688B49A"/>
    <w:rsid w:val="2745F8EE"/>
    <w:rsid w:val="2A929F1A"/>
    <w:rsid w:val="2B14DDB7"/>
    <w:rsid w:val="2CE84EDE"/>
    <w:rsid w:val="2EB1B439"/>
    <w:rsid w:val="306561CE"/>
    <w:rsid w:val="30DEFA5C"/>
    <w:rsid w:val="31F2B9DF"/>
    <w:rsid w:val="323B954A"/>
    <w:rsid w:val="325409F6"/>
    <w:rsid w:val="32C5FE67"/>
    <w:rsid w:val="33D31A7F"/>
    <w:rsid w:val="34332717"/>
    <w:rsid w:val="349E2B1C"/>
    <w:rsid w:val="35F89C63"/>
    <w:rsid w:val="370B21F1"/>
    <w:rsid w:val="3A17E345"/>
    <w:rsid w:val="3DB9591C"/>
    <w:rsid w:val="3E0EC194"/>
    <w:rsid w:val="3EF66ADD"/>
    <w:rsid w:val="3F9C6213"/>
    <w:rsid w:val="3FFE0134"/>
    <w:rsid w:val="40CABD50"/>
    <w:rsid w:val="4168E4FA"/>
    <w:rsid w:val="42147CDA"/>
    <w:rsid w:val="425FCCBD"/>
    <w:rsid w:val="4482BB52"/>
    <w:rsid w:val="449548D4"/>
    <w:rsid w:val="453585F0"/>
    <w:rsid w:val="456BB585"/>
    <w:rsid w:val="466F1FB8"/>
    <w:rsid w:val="481E6A89"/>
    <w:rsid w:val="49F2A7D5"/>
    <w:rsid w:val="49F6CE87"/>
    <w:rsid w:val="4A6CD7DB"/>
    <w:rsid w:val="4AF39D90"/>
    <w:rsid w:val="4C7FC6B1"/>
    <w:rsid w:val="4D7CD7F0"/>
    <w:rsid w:val="4FA9EB42"/>
    <w:rsid w:val="5029F35C"/>
    <w:rsid w:val="50399A9C"/>
    <w:rsid w:val="503A64E5"/>
    <w:rsid w:val="519BD22B"/>
    <w:rsid w:val="51DDA0F1"/>
    <w:rsid w:val="5203CA40"/>
    <w:rsid w:val="54EE21E6"/>
    <w:rsid w:val="55792152"/>
    <w:rsid w:val="56E24C91"/>
    <w:rsid w:val="57853D1E"/>
    <w:rsid w:val="579F3172"/>
    <w:rsid w:val="588F97BD"/>
    <w:rsid w:val="58C986F3"/>
    <w:rsid w:val="5D296769"/>
    <w:rsid w:val="5DD6C3B9"/>
    <w:rsid w:val="5EFEBCD1"/>
    <w:rsid w:val="5F0EB352"/>
    <w:rsid w:val="636FCB5D"/>
    <w:rsid w:val="6438082C"/>
    <w:rsid w:val="678431C4"/>
    <w:rsid w:val="680EE9FC"/>
    <w:rsid w:val="68BDCB8C"/>
    <w:rsid w:val="6A39E3C7"/>
    <w:rsid w:val="6D567724"/>
    <w:rsid w:val="6E7AD075"/>
    <w:rsid w:val="6F1E94C0"/>
    <w:rsid w:val="7143487E"/>
    <w:rsid w:val="7321932C"/>
    <w:rsid w:val="74EDE832"/>
    <w:rsid w:val="752FB6F8"/>
    <w:rsid w:val="76F9D004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A00E5906-4FEE-4CC8-BE6B-5FBEEE75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7F"/>
  </w:style>
  <w:style w:type="character" w:customStyle="1" w:styleId="Heading1Char">
    <w:name w:val="Heading 1 Char"/>
    <w:basedOn w:val="DefaultParagraphFont"/>
    <w:link w:val="Heading1"/>
    <w:uiPriority w:val="9"/>
    <w:rsid w:val="00EB7C31"/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18"/>
  </w:style>
  <w:style w:type="character" w:customStyle="1" w:styleId="Heading2Char">
    <w:name w:val="Heading 2 Char"/>
    <w:basedOn w:val="DefaultParagraphFont"/>
    <w:link w:val="Heading2"/>
    <w:uiPriority w:val="9"/>
    <w:rsid w:val="00956E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EB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EB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EB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EB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EB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4D4D"/>
  </w:style>
  <w:style w:type="character" w:customStyle="1" w:styleId="eop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B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6B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microsoft.com/office/2016/09/relationships/commentsIds" Target="commentsIds.xm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318AF58E-D013-4090-8669-6029AEF2A837}">
    <t:Anchor>
      <t:Comment id="1345670409"/>
    </t:Anchor>
    <t:History>
      <t:Event id="{85903B8B-C94B-43DE-A1B5-F3F0205C45A8}" time="2023-12-12T16:11:59.884Z">
        <t:Attribution userId="S::Will@dbdriven.solutions::97ca4ee0-d846-478b-9a6b-ff2315a8e24a" userProvider="AD" userName="Will Goldschmidt"/>
        <t:Anchor>
          <t:Comment id="1345670409"/>
        </t:Anchor>
        <t:Create/>
      </t:Event>
      <t:Event id="{D2D9347C-D33C-488E-86AE-08D8484E39AA}" time="2023-12-12T16:11:59.884Z">
        <t:Attribution userId="S::Will@dbdriven.solutions::97ca4ee0-d846-478b-9a6b-ff2315a8e24a" userProvider="AD" userName="Will Goldschmidt"/>
        <t:Anchor>
          <t:Comment id="1345670409"/>
        </t:Anchor>
        <t:Assign userId="S::Kurt.Fisher@dbdriven.solutions::c0abd12b-72b7-4ccc-8209-afde9b950afd" userProvider="AD" userName="Kurt Fisher"/>
      </t:Event>
      <t:Event id="{66D66ED5-493F-49FC-83D1-FE55C382D532}" time="2023-12-12T16:11:59.884Z">
        <t:Attribution userId="S::Will@dbdriven.solutions::97ca4ee0-d846-478b-9a6b-ff2315a8e24a" userProvider="AD" userName="Will Goldschmidt"/>
        <t:Anchor>
          <t:Comment id="1345670409"/>
        </t:Anchor>
        <t:SetTitle title="@Kurt Fisher , will you please update this by providing a table for Generate 5 and Generate 11 status. Thanks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  <SharedWithUsers xmlns="735febc1-d3b4-479f-83b8-0639ce2960e6">
      <UserInfo>
        <DisplayName>Will Goldschmidt</DisplayName>
        <AccountId>15</AccountId>
        <AccountType/>
      </UserInfo>
      <UserInfo>
        <DisplayName>Kurt Fisher</DisplayName>
        <AccountId>26</AccountId>
        <AccountType/>
      </UserInfo>
      <UserInfo>
        <DisplayName>Dan Boersma</DisplayName>
        <AccountId>16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1E4C7-37B1-494D-8040-DEC150577B71}"/>
</file>

<file path=customXml/itemProps4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5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Kurt Fisher</cp:lastModifiedBy>
  <cp:revision>34</cp:revision>
  <dcterms:created xsi:type="dcterms:W3CDTF">2024-01-08T20:49:00Z</dcterms:created>
  <dcterms:modified xsi:type="dcterms:W3CDTF">2024-01-10T15:54:00Z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